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Arnold Zena Srivatsa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EZCORP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EZPW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03/26/2026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2500 BEE CAVE ROAD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BLDG. 1, SUITE 200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03/26/2026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03/26/2026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6,641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25.6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160,124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All shares vest on the day immediately preceding the date of the Company's 2027 Annual Meeting of Stockholders (but no later than March 31, 2027)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Closing market value on March 25, 2026. However, no consideration was paid for the award other than services rendered and to be rendered by the Reporting Person.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Carrie Putnam, by POA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from Zena Srivatsa Arnold</w:t>
            </w: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8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77036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2026-03-30T11:38:24Z</dcterms:created>
  <dcterms:modified xsi:type="dcterms:W3CDTF">2026-03-30T11:38:24Z</dcterms:modified>
</cp:coreProperties>
</file>