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Sajnani Sunil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2500 BEE CAVE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BUILDING 1, SUITE 200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VP, Chief Audit Executive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 securities beneficially held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0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purpose of this filing is to report the election of the Reporting Person as an officer. At the time of this filing, the Reporting Person does not hold Non-Derivative or Derivative Securities of EZCORP, Inc.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Carrie Putnam,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69629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2021-01-04T09:25:04Z</dcterms:created>
  <dcterms:modified xsi:type="dcterms:W3CDTF">2021-01-04T09:25:04Z</dcterms:modified>
</cp:coreProperties>
</file>