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Miranda Santiago Creel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2500 BEE CAVE RD.,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ROLLINGWOOD TX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12/12/2017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16,850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12.25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83,350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All shares vest on September 30, 2018.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Total Non-Derivative Securities Beneficially Owned includes 24,100 unvested Restricted Stock Awards.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Thomas H. Welch, Jr.,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1239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6743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12/14/2017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97665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2020-01-16T06:36:08Z</dcterms:created>
  <dcterms:modified xsi:type="dcterms:W3CDTF">2020-01-16T06:36:08Z</dcterms:modified>
</cp:coreProperties>
</file>