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11,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February 11, 2014, John Farrell, a member of EZCORP's Board of Directors, notified the company that he will not stand for re-election to the Board of Directors and intends to retire at the end of the current term (which will expire at the next Annual Meeting of Stockholders, currently scheduled for March 24, 2014). Mr. Farrell, age 56, has served as a director since July 2011 and as a member of the Audit Committee since October 2011.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700" w:val="left"/>
          <w:tab w:leader="none" w:pos="620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300"/>
      </w:cols>
      <w:pgMar w:left="24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2020-01-26T01:38:48Z</dcterms:created>
  <dcterms:modified xsi:type="dcterms:W3CDTF">2020-01-26T01:38:48Z</dcterms:modified>
</cp:coreProperties>
</file>