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October 7, 2013 </w:t>
            </w:r>
          </w:p>
        </w:tc>
      </w:tr>
    </w:tbl>
    <w:tbl>
      <w:tblPr>
        <w:tblW w:w="1190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0000876523-13-000055</w:t>
            </w:r>
          </w:p>
        </w:tc>
      </w:tr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0000876523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EZCORP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333-155394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876523" TargetMode="External"/><Relationship Id="rId3" Type="http://schemas.openxmlformats.org/officeDocument/2006/relationships/hyperlink" Target="http://www.sec.gov/cgi-bin/browse-edgar?action=getcompany&amp;filenum=333-15539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33</Words>
  <CharactersWithSpaces>245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