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RD, BLDG. 1, SUITE 200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8.54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2023-10-18T10:30:06Z</dcterms:created>
  <dcterms:modified xsi:type="dcterms:W3CDTF">2023-10-18T10:30:06Z</dcterms:modified>
</cp:coreProperties>
</file>