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3"/>
              </w:rPr>
              <w:t>UNITED STATES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00" w:type="dxa"/>
            <w:vAlign w:val="bottom"/>
            <w:gridSpan w:val="3"/>
          </w:tcPr>
          <w:p>
            <w:pPr>
              <w:jc w:val="center"/>
              <w:ind w:right="18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5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89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0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3"/>
              </w:rPr>
              <w:t>Effectiveness Date: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December 11, 2008 3:00 P.M.</w:t>
            </w:r>
          </w:p>
        </w:tc>
      </w:tr>
      <w:tr>
        <w:trPr>
          <w:trHeight w:val="324"/>
        </w:trPr>
        <w:tc>
          <w:tcPr>
            <w:tcW w:w="1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Form: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S-3</w:t>
            </w:r>
          </w:p>
        </w:tc>
      </w:tr>
      <w:tr>
        <w:trPr>
          <w:trHeight w:val="31"/>
        </w:trPr>
        <w:tc>
          <w:tcPr>
            <w:tcW w:w="1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60" w:type="dxa"/>
            <w:vAlign w:val="bottom"/>
          </w:tcPr>
          <w:p>
            <w:pPr>
              <w:ind w:left="6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0000876523</w:t>
              </w:r>
            </w:hyperlink>
          </w:p>
        </w:tc>
        <w:tc>
          <w:tcPr>
            <w:tcW w:w="6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EZCORP INC</w:t>
            </w:r>
          </w:p>
        </w:tc>
      </w:tr>
      <w:tr>
        <w:trPr>
          <w:trHeight w:val="247"/>
        </w:trPr>
        <w:tc>
          <w:tcPr>
            <w:tcW w:w="1960" w:type="dxa"/>
            <w:vAlign w:val="bottom"/>
          </w:tcPr>
          <w:p>
            <w:pPr>
              <w:ind w:left="6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4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9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333-155394</w:t>
              </w:r>
            </w:hyperlink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7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0876523" TargetMode="External"/><Relationship Id="rId9" Type="http://schemas.openxmlformats.org/officeDocument/2006/relationships/hyperlink" Target="http://www.sec.gov/cgi-bin/browse-edgar?action=getcompany&amp;filenum=333-15539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2020-02-01T04:55:49Z</dcterms:created>
  <dcterms:modified xsi:type="dcterms:W3CDTF">2020-02-01T04:55:49Z</dcterms:modified>
</cp:coreProperties>
</file>