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9"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2" w:lineRule="exact"/>
        <w:rPr>
          <w:sz w:val="24"/>
          <w:szCs w:val="24"/>
          <w:color w:val="auto"/>
        </w:rPr>
      </w:pPr>
    </w:p>
    <w:p>
      <w:pPr>
        <w:ind w:left="340" w:right="6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-228600</wp:posOffset>
            </wp:positionV>
            <wp:extent cx="120650" cy="1206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0650" cy="120650"/>
                    </a:xfrm>
                    <a:prstGeom prst="rect">
                      <a:avLst/>
                    </a:prstGeom>
                    <a:noFill/>
                  </pic:spPr>
                </pic:pic>
              </a:graphicData>
            </a:graphic>
          </wp:anchor>
        </w:drawing>
      </w:r>
    </w:p>
    <w:p>
      <w:pPr>
        <w:spacing w:after="0" w:line="204" w:lineRule="exact"/>
        <w:rPr>
          <w:sz w:val="24"/>
          <w:szCs w:val="24"/>
          <w:color w:val="auto"/>
        </w:rPr>
      </w:pPr>
    </w:p>
    <w:p>
      <w:pPr>
        <w:ind w:left="340"/>
        <w:spacing w:after="0" w:line="247"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-570230</wp:posOffset>
            </wp:positionV>
            <wp:extent cx="120650" cy="1206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0650" cy="12065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7"/>
        </w:trPr>
        <w:tc>
          <w:tcPr>
            <w:tcW w:w="6240" w:type="dxa"/>
            <w:vAlign w:val="bottom"/>
          </w:tcPr>
          <w:p>
            <w:pPr>
              <w:jc w:val="center"/>
              <w:ind w:right="19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8"/>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2"/>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218"/>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5230495</wp:posOffset>
            </wp:positionH>
            <wp:positionV relativeFrom="paragraph">
              <wp:posOffset>-616585</wp:posOffset>
            </wp:positionV>
            <wp:extent cx="57785" cy="6299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29920"/>
                    </a:xfrm>
                    <a:prstGeom prst="rect">
                      <a:avLst/>
                    </a:prstGeom>
                    <a:noFill/>
                  </pic:spPr>
                </pic:pic>
              </a:graphicData>
            </a:graphic>
          </wp:anchor>
        </w:drawing>
        <w:drawing>
          <wp:anchor simplePos="0" relativeHeight="251657728" behindDoc="1" locked="0" layoutInCell="0" allowOverlap="1">
            <wp:simplePos x="0" y="0"/>
            <wp:positionH relativeFrom="column">
              <wp:posOffset>3949065</wp:posOffset>
            </wp:positionH>
            <wp:positionV relativeFrom="paragraph">
              <wp:posOffset>-616585</wp:posOffset>
            </wp:positionV>
            <wp:extent cx="57785" cy="6299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2992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730250</wp:posOffset>
            </wp:positionV>
            <wp:extent cx="6995795" cy="55372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795" cy="5537200"/>
                    </a:xfrm>
                    <a:prstGeom prst="rect">
                      <a:avLst/>
                    </a:prstGeom>
                    <a:noFill/>
                  </pic:spPr>
                </pic:pic>
              </a:graphicData>
            </a:graphic>
          </wp:anchor>
        </w:drawing>
      </w:r>
    </w:p>
    <w:p>
      <w:pPr>
        <w:spacing w:after="0" w:line="1203" w:lineRule="exact"/>
        <w:rPr>
          <w:sz w:val="24"/>
          <w:szCs w:val="24"/>
          <w:color w:val="auto"/>
        </w:rPr>
      </w:pPr>
    </w:p>
    <w:p>
      <w:pPr>
        <w:sectPr>
          <w:pgSz w:w="11900" w:h="16838" w:orient="portrait"/>
          <w:cols w:equalWidth="0" w:num="2">
            <w:col w:w="2280" w:space="340"/>
            <w:col w:w="8460"/>
          </w:cols>
          <w:pgMar w:left="460" w:top="216" w:right="359" w:bottom="1440" w:gutter="0" w:footer="0" w:header="0"/>
        </w:sectPr>
      </w:pPr>
    </w:p>
    <w:p>
      <w:pPr>
        <w:spacing w:after="0" w:line="14"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VANROEKEL LISA</w:t>
        </w:r>
      </w:hyperlink>
    </w:p>
    <w:p>
      <w:pPr>
        <w:spacing w:after="0" w:line="294"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6"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2500 BEE CAVE ROAD</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BUILDING 1, SUITE 200</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EZCORP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EZPW</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5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11/19/2025</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2" w:right="660" w:firstLine="2"/>
        <w:spacing w:after="0" w:line="251"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5" w:lineRule="exact"/>
        <w:rPr>
          <w:sz w:val="24"/>
          <w:szCs w:val="24"/>
          <w:color w:val="auto"/>
        </w:rPr>
      </w:pPr>
    </w:p>
    <w:p>
      <w:pPr>
        <w:ind w:left="518"/>
        <w:spacing w:after="0"/>
        <w:tabs>
          <w:tab w:leader="none" w:pos="2077"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1" w:lineRule="exact"/>
        <w:rPr>
          <w:sz w:val="24"/>
          <w:szCs w:val="24"/>
          <w:color w:val="auto"/>
        </w:rPr>
      </w:pPr>
    </w:p>
    <w:p>
      <w:pPr>
        <w:jc w:val="right"/>
        <w:ind w:right="46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2" w:lineRule="exact"/>
        <w:rPr>
          <w:sz w:val="24"/>
          <w:szCs w:val="24"/>
          <w:color w:val="auto"/>
        </w:rPr>
      </w:pPr>
    </w:p>
    <w:p>
      <w:pPr>
        <w:ind w:left="518"/>
        <w:spacing w:after="0"/>
        <w:tabs>
          <w:tab w:leader="none" w:pos="2077"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29" w:lineRule="exact"/>
        <w:rPr>
          <w:sz w:val="24"/>
          <w:szCs w:val="24"/>
          <w:color w:val="auto"/>
        </w:rPr>
      </w:pPr>
    </w:p>
    <w:p>
      <w:pPr>
        <w:ind w:left="518"/>
        <w:spacing w:after="0"/>
        <w:rPr>
          <w:sz w:val="20"/>
          <w:szCs w:val="20"/>
          <w:color w:val="auto"/>
        </w:rPr>
      </w:pPr>
      <w:r>
        <w:rPr>
          <w:rFonts w:ascii="Times New Roman" w:cs="Times New Roman" w:eastAsia="Times New Roman" w:hAnsi="Times New Roman"/>
          <w:sz w:val="16"/>
          <w:szCs w:val="16"/>
          <w:color w:val="0000FF"/>
        </w:rPr>
        <w:t>Chief Human Resources Officer</w:t>
      </w:r>
    </w:p>
    <w:p>
      <w:pPr>
        <w:spacing w:after="0" w:line="395" w:lineRule="exact"/>
        <w:rPr>
          <w:sz w:val="24"/>
          <w:szCs w:val="24"/>
          <w:color w:val="auto"/>
        </w:rPr>
      </w:pPr>
    </w:p>
    <w:p>
      <w:pPr>
        <w:sectPr>
          <w:pgSz w:w="11900" w:h="16838" w:orient="portrait"/>
          <w:cols w:equalWidth="0" w:num="3">
            <w:col w:w="3200" w:space="720"/>
            <w:col w:w="3102" w:space="720"/>
            <w:col w:w="3338"/>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760" w:type="dxa"/>
            <w:vAlign w:val="bottom"/>
            <w:tcBorders>
              <w:bottom w:val="single" w:sz="8" w:color="9A9A9A"/>
            </w:tcBorders>
          </w:tcPr>
          <w:p>
            <w:pPr>
              <w:spacing w:after="0"/>
              <w:rPr>
                <w:sz w:val="14"/>
                <w:szCs w:val="14"/>
                <w:color w:val="auto"/>
              </w:rPr>
            </w:pPr>
          </w:p>
        </w:tc>
        <w:tc>
          <w:tcPr>
            <w:tcW w:w="1060" w:type="dxa"/>
            <w:vAlign w:val="bottom"/>
            <w:tcBorders>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3740" w:type="dxa"/>
            <w:vAlign w:val="bottom"/>
            <w:gridSpan w:val="6"/>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580" w:type="dxa"/>
            <w:vAlign w:val="bottom"/>
            <w:gridSpan w:val="10"/>
          </w:tcPr>
          <w:p>
            <w:pPr>
              <w:ind w:left="2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540" w:type="dxa"/>
            <w:vAlign w:val="bottom"/>
          </w:tcPr>
          <w:p>
            <w:pPr>
              <w:spacing w:after="0"/>
              <w:rPr>
                <w:sz w:val="7"/>
                <w:szCs w:val="7"/>
                <w:color w:val="auto"/>
              </w:rPr>
            </w:pPr>
          </w:p>
        </w:tc>
        <w:tc>
          <w:tcPr>
            <w:tcW w:w="5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296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2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color w:val="0000FF"/>
              </w:rPr>
              <w:t>ROLLINGWOOD TX</w:t>
            </w:r>
          </w:p>
        </w:tc>
        <w:tc>
          <w:tcPr>
            <w:tcW w:w="108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0000FF"/>
              </w:rPr>
              <w:t>78746</w:t>
            </w: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540" w:type="dxa"/>
            <w:vAlign w:val="bottom"/>
          </w:tcPr>
          <w:p>
            <w:pPr>
              <w:spacing w:after="0"/>
              <w:rPr>
                <w:sz w:val="9"/>
                <w:szCs w:val="9"/>
                <w:color w:val="auto"/>
              </w:rPr>
            </w:pPr>
          </w:p>
        </w:tc>
        <w:tc>
          <w:tcPr>
            <w:tcW w:w="52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66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96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20" w:type="dxa"/>
            <w:vAlign w:val="bottom"/>
            <w:gridSpan w:val="3"/>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540" w:type="dxa"/>
            <w:vAlign w:val="bottom"/>
          </w:tcPr>
          <w:p>
            <w:pPr>
              <w:spacing w:after="0"/>
              <w:rPr>
                <w:sz w:val="9"/>
                <w:szCs w:val="9"/>
                <w:color w:val="auto"/>
              </w:rPr>
            </w:pPr>
          </w:p>
        </w:tc>
        <w:tc>
          <w:tcPr>
            <w:tcW w:w="52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66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96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540" w:type="dxa"/>
            <w:vAlign w:val="bottom"/>
          </w:tcPr>
          <w:p>
            <w:pPr>
              <w:spacing w:after="0"/>
              <w:rPr>
                <w:sz w:val="6"/>
                <w:szCs w:val="6"/>
                <w:color w:val="auto"/>
              </w:rPr>
            </w:pPr>
          </w:p>
        </w:tc>
        <w:tc>
          <w:tcPr>
            <w:tcW w:w="5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760" w:type="dxa"/>
            <w:vAlign w:val="bottom"/>
            <w:tcBorders>
              <w:bottom w:val="single" w:sz="8" w:color="9A9A9A"/>
            </w:tcBorders>
          </w:tcPr>
          <w:p>
            <w:pPr>
              <w:spacing w:after="0"/>
              <w:rPr>
                <w:sz w:val="5"/>
                <w:szCs w:val="5"/>
                <w:color w:val="auto"/>
              </w:rPr>
            </w:pPr>
          </w:p>
        </w:tc>
        <w:tc>
          <w:tcPr>
            <w:tcW w:w="106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580" w:type="dxa"/>
            <w:vAlign w:val="bottom"/>
          </w:tcPr>
          <w:p>
            <w:pPr>
              <w:spacing w:after="0"/>
              <w:rPr>
                <w:sz w:val="5"/>
                <w:szCs w:val="5"/>
                <w:color w:val="auto"/>
              </w:rPr>
            </w:pPr>
          </w:p>
        </w:tc>
        <w:tc>
          <w:tcPr>
            <w:tcW w:w="540" w:type="dxa"/>
            <w:vAlign w:val="bottom"/>
          </w:tcPr>
          <w:p>
            <w:pPr>
              <w:spacing w:after="0"/>
              <w:rPr>
                <w:sz w:val="5"/>
                <w:szCs w:val="5"/>
                <w:color w:val="auto"/>
              </w:rPr>
            </w:pPr>
          </w:p>
        </w:tc>
        <w:tc>
          <w:tcPr>
            <w:tcW w:w="5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vMerge w:val="restart"/>
          </w:tcPr>
          <w:p>
            <w:pPr>
              <w:spacing w:after="0"/>
              <w:rPr>
                <w:sz w:val="5"/>
                <w:szCs w:val="5"/>
                <w:color w:val="auto"/>
              </w:rPr>
            </w:pPr>
          </w:p>
        </w:tc>
        <w:tc>
          <w:tcPr>
            <w:tcW w:w="640" w:type="dxa"/>
            <w:vAlign w:val="bottom"/>
            <w:vMerge w:val="restart"/>
          </w:tcPr>
          <w:p>
            <w:pPr>
              <w:ind w:left="160"/>
              <w:spacing w:after="0"/>
              <w:rPr>
                <w:sz w:val="20"/>
                <w:szCs w:val="20"/>
                <w:color w:val="auto"/>
              </w:rPr>
            </w:pPr>
            <w:r>
              <w:rPr>
                <w:rFonts w:ascii="Arial" w:cs="Arial" w:eastAsia="Arial" w:hAnsi="Arial"/>
                <w:sz w:val="13"/>
                <w:szCs w:val="13"/>
                <w:color w:val="auto"/>
              </w:rPr>
              <w:t>Person</w:t>
            </w: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vMerge w:val="restart"/>
          </w:tcPr>
          <w:p>
            <w:pPr>
              <w:ind w:left="640"/>
              <w:spacing w:after="0"/>
              <w:rPr>
                <w:sz w:val="20"/>
                <w:szCs w:val="20"/>
                <w:color w:val="auto"/>
              </w:rPr>
            </w:pPr>
            <w:r>
              <w:rPr>
                <w:rFonts w:ascii="Arial" w:cs="Arial" w:eastAsia="Arial" w:hAnsi="Arial"/>
                <w:sz w:val="13"/>
                <w:szCs w:val="13"/>
                <w:color w:val="auto"/>
              </w:rPr>
              <w:t>(State)</w:t>
            </w:r>
          </w:p>
        </w:tc>
        <w:tc>
          <w:tcPr>
            <w:tcW w:w="108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540" w:type="dxa"/>
            <w:vAlign w:val="bottom"/>
          </w:tcPr>
          <w:p>
            <w:pPr>
              <w:spacing w:after="0"/>
              <w:rPr>
                <w:sz w:val="6"/>
                <w:szCs w:val="6"/>
                <w:color w:val="auto"/>
              </w:rPr>
            </w:pPr>
          </w:p>
        </w:tc>
        <w:tc>
          <w:tcPr>
            <w:tcW w:w="5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1820" w:type="dxa"/>
            <w:vAlign w:val="bottom"/>
            <w:gridSpan w:val="2"/>
            <w:vMerge w:val="continue"/>
          </w:tcPr>
          <w:p>
            <w:pPr>
              <w:spacing w:after="0"/>
              <w:rPr>
                <w:sz w:val="18"/>
                <w:szCs w:val="18"/>
                <w:color w:val="auto"/>
              </w:rPr>
            </w:pPr>
          </w:p>
        </w:tc>
        <w:tc>
          <w:tcPr>
            <w:tcW w:w="108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5"/>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2300" w:type="dxa"/>
            <w:vAlign w:val="bottom"/>
            <w:tcBorders>
              <w:bottom w:val="single" w:sz="8" w:color="2C2C2C"/>
            </w:tcBorders>
            <w:gridSpan w:val="3"/>
          </w:tcPr>
          <w:p>
            <w:pPr>
              <w:spacing w:after="0"/>
              <w:rPr>
                <w:sz w:val="10"/>
                <w:szCs w:val="10"/>
                <w:color w:val="auto"/>
              </w:rPr>
            </w:pPr>
          </w:p>
        </w:tc>
        <w:tc>
          <w:tcPr>
            <w:tcW w:w="4260" w:type="dxa"/>
            <w:vAlign w:val="bottom"/>
            <w:tcBorders>
              <w:bottom w:val="single" w:sz="8" w:color="2C2C2C"/>
            </w:tcBorders>
            <w:gridSpan w:val="7"/>
          </w:tcPr>
          <w:p>
            <w:pPr>
              <w:spacing w:after="0"/>
              <w:rPr>
                <w:sz w:val="10"/>
                <w:szCs w:val="10"/>
                <w:color w:val="auto"/>
              </w:rPr>
            </w:pPr>
          </w:p>
        </w:tc>
        <w:tc>
          <w:tcPr>
            <w:tcW w:w="100" w:type="dxa"/>
            <w:vAlign w:val="bottom"/>
            <w:tcBorders>
              <w:bottom w:val="single" w:sz="8" w:color="2C2C2C"/>
            </w:tcBorders>
            <w:gridSpan w:val="2"/>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8"/>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760" w:type="dxa"/>
            <w:vAlign w:val="bottom"/>
            <w:tcBorders>
              <w:top w:val="single" w:sz="8" w:color="2C2C2C"/>
            </w:tcBorders>
          </w:tcPr>
          <w:p>
            <w:pPr>
              <w:spacing w:after="0"/>
              <w:rPr>
                <w:sz w:val="21"/>
                <w:szCs w:val="21"/>
                <w:color w:val="auto"/>
              </w:rPr>
            </w:pPr>
          </w:p>
        </w:tc>
        <w:tc>
          <w:tcPr>
            <w:tcW w:w="7300" w:type="dxa"/>
            <w:vAlign w:val="bottom"/>
            <w:tcBorders>
              <w:top w:val="single" w:sz="8" w:color="2C2C2C"/>
            </w:tcBorders>
            <w:gridSpan w:val="13"/>
          </w:tcPr>
          <w:p>
            <w:pPr>
              <w:ind w:left="9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4"/>
          </w:tcPr>
          <w:p>
            <w:pPr>
              <w:spacing w:after="0"/>
              <w:rPr>
                <w:sz w:val="2"/>
                <w:szCs w:val="2"/>
                <w:color w:val="auto"/>
              </w:rPr>
            </w:pPr>
          </w:p>
        </w:tc>
        <w:tc>
          <w:tcPr>
            <w:tcW w:w="1820" w:type="dxa"/>
            <w:vAlign w:val="bottom"/>
            <w:tcBorders>
              <w:bottom w:val="single" w:sz="8" w:color="2C2C2C"/>
            </w:tcBorders>
            <w:gridSpan w:val="3"/>
          </w:tcPr>
          <w:p>
            <w:pPr>
              <w:spacing w:after="0"/>
              <w:rPr>
                <w:sz w:val="2"/>
                <w:szCs w:val="2"/>
                <w:color w:val="auto"/>
              </w:rPr>
            </w:pPr>
          </w:p>
        </w:tc>
        <w:tc>
          <w:tcPr>
            <w:tcW w:w="106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88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5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800"/>
              <w:spacing w:after="0"/>
              <w:rPr>
                <w:sz w:val="20"/>
                <w:szCs w:val="20"/>
                <w:color w:val="auto"/>
              </w:rPr>
            </w:pPr>
            <w:r>
              <w:rPr>
                <w:rFonts w:ascii="Arial" w:cs="Arial" w:eastAsia="Arial" w:hAnsi="Arial"/>
                <w:sz w:val="11"/>
                <w:szCs w:val="11"/>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20" w:type="dxa"/>
            <w:vAlign w:val="bottom"/>
            <w:gridSpan w:val="4"/>
          </w:tcPr>
          <w:p>
            <w:pPr>
              <w:ind w:left="8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ind w:left="800"/>
              <w:spacing w:after="0"/>
              <w:rPr>
                <w:sz w:val="20"/>
                <w:szCs w:val="20"/>
                <w:color w:val="auto"/>
              </w:rPr>
            </w:pPr>
            <w:r>
              <w:rPr>
                <w:rFonts w:ascii="Arial" w:cs="Arial" w:eastAsia="Arial" w:hAnsi="Arial"/>
                <w:sz w:val="11"/>
                <w:szCs w:val="11"/>
                <w:b w:val="1"/>
                <w:bCs w:val="1"/>
                <w:color w:val="auto"/>
              </w:rPr>
              <w:t>Date</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60" w:type="dxa"/>
            <w:vAlign w:val="bottom"/>
            <w:gridSpan w:val="2"/>
          </w:tcPr>
          <w:p>
            <w:pPr>
              <w:ind w:left="60"/>
              <w:spacing w:after="0"/>
              <w:rPr>
                <w:sz w:val="20"/>
                <w:szCs w:val="20"/>
                <w:color w:val="auto"/>
              </w:rPr>
            </w:pPr>
            <w:r>
              <w:rPr>
                <w:rFonts w:ascii="Arial" w:cs="Arial" w:eastAsia="Arial" w:hAnsi="Arial"/>
                <w:sz w:val="11"/>
                <w:szCs w:val="11"/>
                <w:b w:val="1"/>
                <w:bCs w:val="1"/>
                <w:color w:val="auto"/>
              </w:rPr>
              <w:t>Execution Date,</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20" w:type="dxa"/>
            <w:vAlign w:val="bottom"/>
            <w:gridSpan w:val="4"/>
          </w:tcPr>
          <w:p>
            <w:pPr>
              <w:jc w:val="center"/>
              <w:spacing w:after="0"/>
              <w:rPr>
                <w:sz w:val="20"/>
                <w:szCs w:val="20"/>
                <w:color w:val="auto"/>
              </w:rPr>
            </w:pPr>
            <w:r>
              <w:rPr>
                <w:rFonts w:ascii="Arial" w:cs="Arial" w:eastAsia="Arial" w:hAnsi="Arial"/>
                <w:sz w:val="11"/>
                <w:szCs w:val="11"/>
                <w:b w:val="1"/>
                <w:bCs w:val="1"/>
                <w:color w:val="auto"/>
              </w:rPr>
              <w:t>Disposed Of (D) (Instr. 3, 4 and 5)</w:t>
            </w:r>
          </w:p>
        </w:tc>
        <w:tc>
          <w:tcPr>
            <w:tcW w:w="6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1"/>
                <w:szCs w:val="11"/>
                <w:color w:val="auto"/>
              </w:rPr>
            </w:pP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20" w:type="dxa"/>
            <w:vAlign w:val="bottom"/>
            <w:gridSpan w:val="3"/>
          </w:tcPr>
          <w:p>
            <w:pPr>
              <w:jc w:val="center"/>
              <w:ind w:left="653"/>
              <w:spacing w:after="0"/>
              <w:rPr>
                <w:sz w:val="20"/>
                <w:szCs w:val="20"/>
                <w:color w:val="auto"/>
              </w:rPr>
            </w:pPr>
            <w:r>
              <w:rPr>
                <w:rFonts w:ascii="Arial" w:cs="Arial" w:eastAsia="Arial" w:hAnsi="Arial"/>
                <w:sz w:val="11"/>
                <w:szCs w:val="11"/>
                <w:b w:val="1"/>
                <w:bCs w:val="1"/>
                <w:color w:val="auto"/>
              </w:rPr>
              <w:t>(Month/Day/Year)</w:t>
            </w:r>
          </w:p>
        </w:tc>
        <w:tc>
          <w:tcPr>
            <w:tcW w:w="54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520" w:type="dxa"/>
            <w:vAlign w:val="bottom"/>
          </w:tcPr>
          <w:p>
            <w:pPr>
              <w:spacing w:after="0"/>
              <w:rPr>
                <w:sz w:val="11"/>
                <w:szCs w:val="11"/>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6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540" w:type="dxa"/>
            <w:vAlign w:val="bottom"/>
          </w:tcPr>
          <w:p>
            <w:pPr>
              <w:spacing w:after="0"/>
              <w:rPr>
                <w:sz w:val="5"/>
                <w:szCs w:val="5"/>
                <w:color w:val="auto"/>
              </w:rPr>
            </w:pPr>
          </w:p>
        </w:tc>
        <w:tc>
          <w:tcPr>
            <w:tcW w:w="52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40" w:type="dxa"/>
            <w:vAlign w:val="bottom"/>
            <w:gridSpan w:val="3"/>
            <w:vMerge w:val="restart"/>
          </w:tcPr>
          <w:p>
            <w:pPr>
              <w:ind w:left="2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540" w:type="dxa"/>
            <w:vAlign w:val="bottom"/>
          </w:tcPr>
          <w:p>
            <w:pPr>
              <w:spacing w:after="0"/>
              <w:rPr>
                <w:sz w:val="3"/>
                <w:szCs w:val="3"/>
                <w:color w:val="auto"/>
              </w:rPr>
            </w:pPr>
          </w:p>
        </w:tc>
        <w:tc>
          <w:tcPr>
            <w:tcW w:w="5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Amount</w:t>
            </w:r>
          </w:p>
        </w:tc>
        <w:tc>
          <w:tcPr>
            <w:tcW w:w="660" w:type="dxa"/>
            <w:vAlign w:val="bottom"/>
          </w:tcPr>
          <w:p>
            <w:pPr>
              <w:ind w:left="200"/>
              <w:spacing w:after="0"/>
              <w:rPr>
                <w:sz w:val="20"/>
                <w:szCs w:val="20"/>
                <w:color w:val="auto"/>
              </w:rPr>
            </w:pPr>
            <w:r>
              <w:rPr>
                <w:rFonts w:ascii="Arial" w:cs="Arial" w:eastAsia="Arial" w:hAnsi="Arial"/>
                <w:sz w:val="11"/>
                <w:szCs w:val="11"/>
                <w:b w:val="1"/>
                <w:bCs w:val="1"/>
                <w:color w:val="auto"/>
              </w:rPr>
              <w:t>(A) or</w:t>
            </w:r>
          </w:p>
        </w:tc>
        <w:tc>
          <w:tcPr>
            <w:tcW w:w="560" w:type="dxa"/>
            <w:vAlign w:val="bottom"/>
            <w:gridSpan w:val="2"/>
            <w:vMerge w:val="restart"/>
          </w:tcPr>
          <w:p>
            <w:pPr>
              <w:jc w:val="right"/>
              <w:ind w:right="24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540" w:type="dxa"/>
            <w:vAlign w:val="bottom"/>
          </w:tcPr>
          <w:p>
            <w:pPr>
              <w:spacing w:after="0"/>
              <w:rPr>
                <w:sz w:val="7"/>
                <w:szCs w:val="7"/>
                <w:color w:val="auto"/>
              </w:rPr>
            </w:pPr>
          </w:p>
        </w:tc>
        <w:tc>
          <w:tcPr>
            <w:tcW w:w="52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60" w:type="dxa"/>
            <w:vAlign w:val="bottom"/>
            <w:vMerge w:val="restart"/>
          </w:tcPr>
          <w:p>
            <w:pPr>
              <w:jc w:val="center"/>
              <w:ind w:right="37"/>
              <w:spacing w:after="0"/>
              <w:rPr>
                <w:sz w:val="20"/>
                <w:szCs w:val="20"/>
                <w:color w:val="auto"/>
              </w:rPr>
            </w:pPr>
            <w:r>
              <w:rPr>
                <w:rFonts w:ascii="Arial" w:cs="Arial" w:eastAsia="Arial" w:hAnsi="Arial"/>
                <w:sz w:val="11"/>
                <w:szCs w:val="11"/>
                <w:b w:val="1"/>
                <w:bCs w:val="1"/>
                <w:color w:val="auto"/>
              </w:rPr>
              <w:t>(D)</w:t>
            </w:r>
          </w:p>
        </w:tc>
        <w:tc>
          <w:tcPr>
            <w:tcW w:w="56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540" w:type="dxa"/>
            <w:vAlign w:val="bottom"/>
          </w:tcPr>
          <w:p>
            <w:pPr>
              <w:spacing w:after="0"/>
              <w:rPr>
                <w:sz w:val="5"/>
                <w:szCs w:val="5"/>
                <w:color w:val="auto"/>
              </w:rPr>
            </w:pPr>
          </w:p>
        </w:tc>
        <w:tc>
          <w:tcPr>
            <w:tcW w:w="5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500" w:type="dxa"/>
            <w:vAlign w:val="bottom"/>
            <w:tcBorders>
              <w:bottom w:val="single" w:sz="8" w:color="2C2C2C"/>
            </w:tcBorders>
            <w:gridSpan w:val="4"/>
          </w:tcPr>
          <w:p>
            <w:pPr>
              <w:spacing w:after="0"/>
              <w:rPr>
                <w:sz w:val="3"/>
                <w:szCs w:val="3"/>
                <w:color w:val="auto"/>
              </w:rPr>
            </w:pPr>
          </w:p>
        </w:tc>
        <w:tc>
          <w:tcPr>
            <w:tcW w:w="1820" w:type="dxa"/>
            <w:vAlign w:val="bottom"/>
            <w:tcBorders>
              <w:bottom w:val="single" w:sz="8" w:color="2C2C2C"/>
            </w:tcBorders>
            <w:gridSpan w:val="3"/>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2500" w:type="dxa"/>
            <w:vAlign w:val="bottom"/>
            <w:gridSpan w:val="4"/>
          </w:tcPr>
          <w:p>
            <w:pPr>
              <w:ind w:left="60"/>
              <w:spacing w:after="0"/>
              <w:rPr>
                <w:sz w:val="20"/>
                <w:szCs w:val="20"/>
                <w:color w:val="auto"/>
              </w:rPr>
            </w:pPr>
            <w:r>
              <w:rPr>
                <w:rFonts w:ascii="Times New Roman" w:cs="Times New Roman" w:eastAsia="Times New Roman" w:hAnsi="Times New Roman"/>
                <w:sz w:val="16"/>
                <w:szCs w:val="16"/>
                <w:color w:val="0000FF"/>
              </w:rPr>
              <w:t>Class A Non-Voting Common Stock</w:t>
            </w:r>
          </w:p>
        </w:tc>
        <w:tc>
          <w:tcPr>
            <w:tcW w:w="1820" w:type="dxa"/>
            <w:vAlign w:val="bottom"/>
            <w:gridSpan w:val="3"/>
          </w:tcPr>
          <w:p>
            <w:pPr>
              <w:jc w:val="center"/>
              <w:ind w:left="653"/>
              <w:spacing w:after="0"/>
              <w:rPr>
                <w:sz w:val="20"/>
                <w:szCs w:val="20"/>
                <w:color w:val="auto"/>
              </w:rPr>
            </w:pPr>
            <w:r>
              <w:rPr>
                <w:rFonts w:ascii="Times New Roman" w:cs="Times New Roman" w:eastAsia="Times New Roman" w:hAnsi="Times New Roman"/>
                <w:sz w:val="16"/>
                <w:szCs w:val="16"/>
                <w:color w:val="0000FF"/>
              </w:rPr>
              <w:t>11/19/2025</w:t>
            </w:r>
          </w:p>
        </w:tc>
        <w:tc>
          <w:tcPr>
            <w:tcW w:w="5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74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57,855</w:t>
            </w:r>
          </w:p>
        </w:tc>
        <w:tc>
          <w:tcPr>
            <w:tcW w:w="66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A</w:t>
            </w:r>
          </w:p>
        </w:tc>
        <w:tc>
          <w:tcPr>
            <w:tcW w:w="560" w:type="dxa"/>
            <w:vAlign w:val="bottom"/>
            <w:gridSpan w:val="2"/>
          </w:tcPr>
          <w:p>
            <w:pPr>
              <w:jc w:val="right"/>
              <w:ind w:right="20"/>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17.82</w:t>
            </w:r>
          </w:p>
        </w:tc>
        <w:tc>
          <w:tcPr>
            <w:tcW w:w="1260" w:type="dxa"/>
            <w:vAlign w:val="bottom"/>
            <w:gridSpan w:val="3"/>
          </w:tcPr>
          <w:p>
            <w:pPr>
              <w:ind w:left="360"/>
              <w:spacing w:after="0"/>
              <w:rPr>
                <w:sz w:val="20"/>
                <w:szCs w:val="20"/>
                <w:color w:val="auto"/>
              </w:rPr>
            </w:pPr>
            <w:r>
              <w:rPr>
                <w:rFonts w:ascii="Times New Roman" w:cs="Times New Roman" w:eastAsia="Times New Roman" w:hAnsi="Times New Roman"/>
                <w:sz w:val="16"/>
                <w:szCs w:val="16"/>
                <w:color w:val="0000FF"/>
              </w:rPr>
              <w:t>142,918</w:t>
            </w:r>
          </w:p>
        </w:tc>
        <w:tc>
          <w:tcPr>
            <w:tcW w:w="300" w:type="dxa"/>
            <w:vAlign w:val="bottom"/>
          </w:tcPr>
          <w:p>
            <w:pPr>
              <w:spacing w:after="0"/>
              <w:rPr>
                <w:sz w:val="22"/>
                <w:szCs w:val="22"/>
                <w:color w:val="auto"/>
              </w:rPr>
            </w:pPr>
          </w:p>
        </w:tc>
        <w:tc>
          <w:tcPr>
            <w:tcW w:w="62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2500" w:type="dxa"/>
            <w:vAlign w:val="bottom"/>
            <w:tcBorders>
              <w:bottom w:val="single" w:sz="8" w:color="2C2C2C"/>
            </w:tcBorders>
            <w:gridSpan w:val="4"/>
          </w:tcPr>
          <w:p>
            <w:pPr>
              <w:spacing w:after="0"/>
              <w:rPr>
                <w:sz w:val="4"/>
                <w:szCs w:val="4"/>
                <w:color w:val="auto"/>
              </w:rPr>
            </w:pPr>
          </w:p>
        </w:tc>
        <w:tc>
          <w:tcPr>
            <w:tcW w:w="1820" w:type="dxa"/>
            <w:vAlign w:val="bottom"/>
            <w:tcBorders>
              <w:bottom w:val="single" w:sz="8" w:color="2C2C2C"/>
            </w:tcBorders>
            <w:gridSpan w:val="3"/>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2500" w:type="dxa"/>
            <w:vAlign w:val="bottom"/>
            <w:gridSpan w:val="4"/>
          </w:tcPr>
          <w:p>
            <w:pPr>
              <w:ind w:left="60"/>
              <w:spacing w:after="0"/>
              <w:rPr>
                <w:sz w:val="20"/>
                <w:szCs w:val="20"/>
                <w:color w:val="auto"/>
              </w:rPr>
            </w:pPr>
            <w:r>
              <w:rPr>
                <w:rFonts w:ascii="Times New Roman" w:cs="Times New Roman" w:eastAsia="Times New Roman" w:hAnsi="Times New Roman"/>
                <w:sz w:val="16"/>
                <w:szCs w:val="16"/>
                <w:color w:val="0000FF"/>
              </w:rPr>
              <w:t>Class A Non-Voting Common Stock</w:t>
            </w:r>
          </w:p>
        </w:tc>
        <w:tc>
          <w:tcPr>
            <w:tcW w:w="1820" w:type="dxa"/>
            <w:vAlign w:val="bottom"/>
            <w:gridSpan w:val="3"/>
          </w:tcPr>
          <w:p>
            <w:pPr>
              <w:jc w:val="center"/>
              <w:ind w:left="653"/>
              <w:spacing w:after="0"/>
              <w:rPr>
                <w:sz w:val="20"/>
                <w:szCs w:val="20"/>
                <w:color w:val="auto"/>
              </w:rPr>
            </w:pPr>
            <w:r>
              <w:rPr>
                <w:rFonts w:ascii="Times New Roman" w:cs="Times New Roman" w:eastAsia="Times New Roman" w:hAnsi="Times New Roman"/>
                <w:sz w:val="16"/>
                <w:szCs w:val="16"/>
                <w:color w:val="0000FF"/>
              </w:rPr>
              <w:t>11/19/2025</w:t>
            </w:r>
          </w:p>
        </w:tc>
        <w:tc>
          <w:tcPr>
            <w:tcW w:w="5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74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22,768</w:t>
            </w:r>
          </w:p>
        </w:tc>
        <w:tc>
          <w:tcPr>
            <w:tcW w:w="66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w:t>
            </w:r>
          </w:p>
        </w:tc>
        <w:tc>
          <w:tcPr>
            <w:tcW w:w="560" w:type="dxa"/>
            <w:vAlign w:val="bottom"/>
            <w:gridSpan w:val="2"/>
          </w:tcPr>
          <w:p>
            <w:pPr>
              <w:jc w:val="right"/>
              <w:ind w:right="20"/>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17.82</w:t>
            </w:r>
          </w:p>
        </w:tc>
        <w:tc>
          <w:tcPr>
            <w:tcW w:w="1260" w:type="dxa"/>
            <w:vAlign w:val="bottom"/>
            <w:gridSpan w:val="3"/>
          </w:tcPr>
          <w:p>
            <w:pPr>
              <w:ind w:left="360"/>
              <w:spacing w:after="0"/>
              <w:rPr>
                <w:sz w:val="20"/>
                <w:szCs w:val="20"/>
                <w:color w:val="auto"/>
              </w:rPr>
            </w:pPr>
            <w:r>
              <w:rPr>
                <w:rFonts w:ascii="Times New Roman" w:cs="Times New Roman" w:eastAsia="Times New Roman" w:hAnsi="Times New Roman"/>
                <w:sz w:val="16"/>
                <w:szCs w:val="16"/>
                <w:color w:val="0000FF"/>
              </w:rPr>
              <w:t>120,150</w:t>
            </w:r>
          </w:p>
        </w:tc>
        <w:tc>
          <w:tcPr>
            <w:tcW w:w="300" w:type="dxa"/>
            <w:vAlign w:val="bottom"/>
          </w:tcPr>
          <w:p>
            <w:pPr>
              <w:spacing w:after="0"/>
              <w:rPr>
                <w:sz w:val="22"/>
                <w:szCs w:val="22"/>
                <w:color w:val="auto"/>
              </w:rPr>
            </w:pPr>
          </w:p>
        </w:tc>
        <w:tc>
          <w:tcPr>
            <w:tcW w:w="62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5500" w:type="dxa"/>
            <w:vAlign w:val="bottom"/>
            <w:tcBorders>
              <w:bottom w:val="single" w:sz="8" w:color="2C2C2C"/>
            </w:tcBorders>
            <w:gridSpan w:val="9"/>
          </w:tcPr>
          <w:p>
            <w:pPr>
              <w:spacing w:after="0"/>
              <w:rPr>
                <w:sz w:val="8"/>
                <w:szCs w:val="8"/>
                <w:color w:val="auto"/>
              </w:rPr>
            </w:pPr>
          </w:p>
        </w:tc>
        <w:tc>
          <w:tcPr>
            <w:tcW w:w="100" w:type="dxa"/>
            <w:vAlign w:val="bottom"/>
            <w:tcBorders>
              <w:bottom w:val="single" w:sz="8" w:color="2C2C2C"/>
            </w:tcBorders>
            <w:gridSpan w:val="2"/>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3"/>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40" w:type="dxa"/>
            <w:vAlign w:val="bottom"/>
            <w:tcBorders>
              <w:top w:val="single" w:sz="8" w:color="2C2C2C"/>
            </w:tcBorders>
            <w:gridSpan w:val="12"/>
          </w:tcPr>
          <w:p>
            <w:pPr>
              <w:ind w:left="6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72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0"/>
          </w:tcPr>
          <w:p>
            <w:pPr>
              <w:jc w:val="right"/>
              <w:ind w:right="24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gridSpan w:val="2"/>
          </w:tcPr>
          <w:p>
            <w:pPr>
              <w:spacing w:after="0"/>
              <w:rPr>
                <w:sz w:val="2"/>
                <w:szCs w:val="2"/>
                <w:color w:val="auto"/>
              </w:rPr>
            </w:pPr>
          </w:p>
        </w:tc>
        <w:tc>
          <w:tcPr>
            <w:tcW w:w="1440" w:type="dxa"/>
            <w:vAlign w:val="bottom"/>
            <w:tcBorders>
              <w:bottom w:val="single" w:sz="8" w:color="2C2C2C"/>
            </w:tcBorders>
            <w:gridSpan w:val="2"/>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84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160" w:type="dxa"/>
            <w:vAlign w:val="bottom"/>
          </w:tcPr>
          <w:p>
            <w:pPr>
              <w:ind w:left="60"/>
              <w:spacing w:after="0"/>
              <w:rPr>
                <w:sz w:val="20"/>
                <w:szCs w:val="20"/>
                <w:color w:val="auto"/>
              </w:rPr>
            </w:pPr>
            <w:r>
              <w:rPr>
                <w:rFonts w:ascii="Arial" w:cs="Arial" w:eastAsia="Arial" w:hAnsi="Arial"/>
                <w:sz w:val="11"/>
                <w:szCs w:val="11"/>
                <w:b w:val="1"/>
                <w:bCs w:val="1"/>
                <w:color w:val="auto"/>
                <w:w w:val="86"/>
              </w:rPr>
              <w:t>4.</w:t>
            </w:r>
          </w:p>
        </w:tc>
        <w:tc>
          <w:tcPr>
            <w:tcW w:w="580" w:type="dxa"/>
            <w:vAlign w:val="bottom"/>
          </w:tcPr>
          <w:p>
            <w:pPr>
              <w:spacing w:after="0"/>
              <w:rPr>
                <w:sz w:val="14"/>
                <w:szCs w:val="14"/>
                <w:color w:val="auto"/>
              </w:rPr>
            </w:pPr>
          </w:p>
        </w:tc>
        <w:tc>
          <w:tcPr>
            <w:tcW w:w="1060" w:type="dxa"/>
            <w:vAlign w:val="bottom"/>
            <w:gridSpan w:val="2"/>
          </w:tcPr>
          <w:p>
            <w:pPr>
              <w:ind w:left="120"/>
              <w:spacing w:after="0"/>
              <w:rPr>
                <w:sz w:val="20"/>
                <w:szCs w:val="20"/>
                <w:color w:val="auto"/>
              </w:rPr>
            </w:pPr>
            <w:r>
              <w:rPr>
                <w:rFonts w:ascii="Arial" w:cs="Arial" w:eastAsia="Arial" w:hAnsi="Arial"/>
                <w:sz w:val="11"/>
                <w:szCs w:val="11"/>
                <w:b w:val="1"/>
                <w:bCs w:val="1"/>
                <w:color w:val="auto"/>
              </w:rPr>
              <w:t>5. Number of</w:t>
            </w:r>
          </w:p>
        </w:tc>
        <w:tc>
          <w:tcPr>
            <w:tcW w:w="1440" w:type="dxa"/>
            <w:vAlign w:val="bottom"/>
            <w:gridSpan w:val="2"/>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220" w:type="dxa"/>
            <w:vAlign w:val="bottom"/>
            <w:gridSpan w:val="3"/>
          </w:tcPr>
          <w:p>
            <w:pPr>
              <w:ind w:left="60"/>
              <w:spacing w:after="0"/>
              <w:rPr>
                <w:sz w:val="20"/>
                <w:szCs w:val="20"/>
                <w:color w:val="auto"/>
              </w:rPr>
            </w:pPr>
            <w:r>
              <w:rPr>
                <w:rFonts w:ascii="Arial" w:cs="Arial" w:eastAsia="Arial" w:hAnsi="Arial"/>
                <w:sz w:val="11"/>
                <w:szCs w:val="11"/>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4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1060" w:type="dxa"/>
            <w:vAlign w:val="bottom"/>
            <w:gridSpan w:val="2"/>
          </w:tcPr>
          <w:p>
            <w:pPr>
              <w:ind w:left="120"/>
              <w:spacing w:after="0"/>
              <w:rPr>
                <w:sz w:val="20"/>
                <w:szCs w:val="20"/>
                <w:color w:val="auto"/>
              </w:rPr>
            </w:pPr>
            <w:r>
              <w:rPr>
                <w:rFonts w:ascii="Arial" w:cs="Arial" w:eastAsia="Arial" w:hAnsi="Arial"/>
                <w:sz w:val="11"/>
                <w:szCs w:val="11"/>
                <w:b w:val="1"/>
                <w:bCs w:val="1"/>
                <w:color w:val="auto"/>
              </w:rPr>
              <w:t>Derivative</w:t>
            </w:r>
          </w:p>
        </w:tc>
        <w:tc>
          <w:tcPr>
            <w:tcW w:w="1440" w:type="dxa"/>
            <w:vAlign w:val="bottom"/>
            <w:gridSpan w:val="2"/>
          </w:tcPr>
          <w:p>
            <w:pPr>
              <w:ind w:left="20"/>
              <w:spacing w:after="0"/>
              <w:rPr>
                <w:sz w:val="20"/>
                <w:szCs w:val="20"/>
                <w:color w:val="auto"/>
              </w:rPr>
            </w:pPr>
            <w:r>
              <w:rPr>
                <w:rFonts w:ascii="Arial" w:cs="Arial" w:eastAsia="Arial" w:hAnsi="Arial"/>
                <w:sz w:val="11"/>
                <w:szCs w:val="11"/>
                <w:b w:val="1"/>
                <w:bCs w:val="1"/>
                <w:color w:val="auto"/>
              </w:rPr>
              <w:t>Expiration Date</w:t>
            </w:r>
          </w:p>
        </w:tc>
        <w:tc>
          <w:tcPr>
            <w:tcW w:w="1220" w:type="dxa"/>
            <w:vAlign w:val="bottom"/>
            <w:gridSpan w:val="3"/>
          </w:tcPr>
          <w:p>
            <w:pPr>
              <w:ind w:left="60"/>
              <w:spacing w:after="0"/>
              <w:rPr>
                <w:sz w:val="20"/>
                <w:szCs w:val="20"/>
                <w:color w:val="auto"/>
              </w:rPr>
            </w:pPr>
            <w:r>
              <w:rPr>
                <w:rFonts w:ascii="Arial" w:cs="Arial" w:eastAsia="Arial" w:hAnsi="Arial"/>
                <w:sz w:val="11"/>
                <w:szCs w:val="11"/>
                <w:b w:val="1"/>
                <w:bCs w:val="1"/>
                <w:color w:val="auto"/>
              </w:rPr>
              <w:t>of Securities</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tcBorders>
              <w:right w:val="single" w:sz="8" w:color="2C2C2C"/>
            </w:tcBorders>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1060" w:type="dxa"/>
            <w:vAlign w:val="bottom"/>
            <w:gridSpan w:val="2"/>
          </w:tcPr>
          <w:p>
            <w:pPr>
              <w:ind w:left="120"/>
              <w:spacing w:after="0"/>
              <w:rPr>
                <w:sz w:val="20"/>
                <w:szCs w:val="20"/>
                <w:color w:val="auto"/>
              </w:rPr>
            </w:pPr>
            <w:r>
              <w:rPr>
                <w:rFonts w:ascii="Arial" w:cs="Arial" w:eastAsia="Arial" w:hAnsi="Arial"/>
                <w:sz w:val="11"/>
                <w:szCs w:val="11"/>
                <w:b w:val="1"/>
                <w:bCs w:val="1"/>
                <w:color w:val="auto"/>
              </w:rPr>
              <w:t>Securities</w:t>
            </w:r>
          </w:p>
        </w:tc>
        <w:tc>
          <w:tcPr>
            <w:tcW w:w="1440" w:type="dxa"/>
            <w:vAlign w:val="bottom"/>
            <w:gridSpan w:val="2"/>
          </w:tcPr>
          <w:p>
            <w:pPr>
              <w:ind w:left="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w w:val="98"/>
              </w:rPr>
              <w:t>Securities</w:t>
            </w:r>
          </w:p>
        </w:tc>
        <w:tc>
          <w:tcPr>
            <w:tcW w:w="3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4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8)</w:t>
            </w:r>
          </w:p>
        </w:tc>
        <w:tc>
          <w:tcPr>
            <w:tcW w:w="1060" w:type="dxa"/>
            <w:vAlign w:val="bottom"/>
            <w:gridSpan w:val="2"/>
          </w:tcPr>
          <w:p>
            <w:pPr>
              <w:ind w:left="120"/>
              <w:spacing w:after="0"/>
              <w:rPr>
                <w:sz w:val="20"/>
                <w:szCs w:val="20"/>
                <w:color w:val="auto"/>
              </w:rPr>
            </w:pPr>
            <w:r>
              <w:rPr>
                <w:rFonts w:ascii="Arial" w:cs="Arial" w:eastAsia="Arial" w:hAnsi="Arial"/>
                <w:sz w:val="11"/>
                <w:szCs w:val="11"/>
                <w:b w:val="1"/>
                <w:bCs w:val="1"/>
                <w:color w:val="auto"/>
              </w:rPr>
              <w:t>Acquired (A) or</w:t>
            </w: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4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60" w:type="dxa"/>
            <w:vAlign w:val="bottom"/>
            <w:gridSpan w:val="2"/>
          </w:tcPr>
          <w:p>
            <w:pPr>
              <w:ind w:left="120"/>
              <w:spacing w:after="0"/>
              <w:rPr>
                <w:sz w:val="20"/>
                <w:szCs w:val="20"/>
                <w:color w:val="auto"/>
              </w:rPr>
            </w:pPr>
            <w:r>
              <w:rPr>
                <w:rFonts w:ascii="Arial" w:cs="Arial" w:eastAsia="Arial" w:hAnsi="Arial"/>
                <w:sz w:val="11"/>
                <w:szCs w:val="11"/>
                <w:b w:val="1"/>
                <w:bCs w:val="1"/>
                <w:color w:val="auto"/>
              </w:rPr>
              <w:t>Disposed of</w:t>
            </w: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4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60" w:type="dxa"/>
            <w:vAlign w:val="bottom"/>
            <w:gridSpan w:val="2"/>
          </w:tcPr>
          <w:p>
            <w:pPr>
              <w:ind w:left="120"/>
              <w:spacing w:after="0"/>
              <w:rPr>
                <w:sz w:val="20"/>
                <w:szCs w:val="20"/>
                <w:color w:val="auto"/>
              </w:rPr>
            </w:pPr>
            <w:r>
              <w:rPr>
                <w:rFonts w:ascii="Arial" w:cs="Arial" w:eastAsia="Arial" w:hAnsi="Arial"/>
                <w:sz w:val="11"/>
                <w:szCs w:val="11"/>
                <w:b w:val="1"/>
                <w:bCs w:val="1"/>
                <w:color w:val="auto"/>
              </w:rPr>
              <w:t>(D) (Instr. 3, 4</w:t>
            </w: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1460" w:type="dxa"/>
            <w:vAlign w:val="bottom"/>
            <w:tcBorders>
              <w:right w:val="single" w:sz="8" w:color="2C2C2C"/>
            </w:tcBorders>
            <w:gridSpan w:val="4"/>
          </w:tcPr>
          <w:p>
            <w:pPr>
              <w:ind w:left="60"/>
              <w:spacing w:after="0"/>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ind w:left="120"/>
              <w:spacing w:after="0"/>
              <w:rPr>
                <w:sz w:val="20"/>
                <w:szCs w:val="20"/>
                <w:color w:val="auto"/>
              </w:rPr>
            </w:pPr>
            <w:r>
              <w:rPr>
                <w:rFonts w:ascii="Arial" w:cs="Arial" w:eastAsia="Arial" w:hAnsi="Arial"/>
                <w:sz w:val="11"/>
                <w:szCs w:val="11"/>
                <w:b w:val="1"/>
                <w:bCs w:val="1"/>
                <w:color w:val="auto"/>
              </w:rPr>
              <w:t>and 5)</w:t>
            </w: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640" w:type="dxa"/>
            <w:vAlign w:val="bottom"/>
          </w:tcPr>
          <w:p>
            <w:pPr>
              <w:spacing w:after="0"/>
              <w:rPr>
                <w:sz w:val="5"/>
                <w:szCs w:val="5"/>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2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540" w:type="dxa"/>
            <w:vAlign w:val="bottom"/>
          </w:tcPr>
          <w:p>
            <w:pPr>
              <w:spacing w:after="0"/>
              <w:rPr>
                <w:sz w:val="3"/>
                <w:szCs w:val="3"/>
                <w:color w:val="auto"/>
              </w:rPr>
            </w:pPr>
          </w:p>
        </w:tc>
        <w:tc>
          <w:tcPr>
            <w:tcW w:w="5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jc w:val="center"/>
              <w:spacing w:after="0"/>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of</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540" w:type="dxa"/>
            <w:vAlign w:val="bottom"/>
          </w:tcPr>
          <w:p>
            <w:pPr>
              <w:ind w:left="120"/>
              <w:spacing w:after="0"/>
              <w:rPr>
                <w:sz w:val="20"/>
                <w:szCs w:val="20"/>
                <w:color w:val="auto"/>
              </w:rPr>
            </w:pPr>
            <w:r>
              <w:rPr>
                <w:rFonts w:ascii="Arial" w:cs="Arial" w:eastAsia="Arial" w:hAnsi="Arial"/>
                <w:sz w:val="11"/>
                <w:szCs w:val="11"/>
                <w:b w:val="1"/>
                <w:bCs w:val="1"/>
                <w:color w:val="auto"/>
              </w:rPr>
              <w:t>(A)</w:t>
            </w:r>
          </w:p>
        </w:tc>
        <w:tc>
          <w:tcPr>
            <w:tcW w:w="520" w:type="dxa"/>
            <w:vAlign w:val="bottom"/>
          </w:tcPr>
          <w:p>
            <w:pPr>
              <w:ind w:left="60"/>
              <w:spacing w:after="0"/>
              <w:rPr>
                <w:sz w:val="20"/>
                <w:szCs w:val="20"/>
                <w:color w:val="auto"/>
              </w:rPr>
            </w:pPr>
            <w:r>
              <w:rPr>
                <w:rFonts w:ascii="Arial" w:cs="Arial" w:eastAsia="Arial" w:hAnsi="Arial"/>
                <w:sz w:val="11"/>
                <w:szCs w:val="11"/>
                <w:b w:val="1"/>
                <w:bCs w:val="1"/>
                <w:color w:val="auto"/>
              </w:rPr>
              <w:t>(D)</w:t>
            </w:r>
          </w:p>
        </w:tc>
        <w:tc>
          <w:tcPr>
            <w:tcW w:w="740" w:type="dxa"/>
            <w:vAlign w:val="bottom"/>
          </w:tcPr>
          <w:p>
            <w:pPr>
              <w:ind w:left="2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Shares</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0" w:lineRule="exact"/>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40" w:type="dxa"/>
            <w:vAlign w:val="bottom"/>
            <w:vMerge w:val="restart"/>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(2)</w:t>
            </w:r>
          </w:p>
        </w:tc>
        <w:tc>
          <w:tcPr>
            <w:tcW w:w="660" w:type="dxa"/>
            <w:vAlign w:val="bottom"/>
          </w:tcPr>
          <w:p>
            <w:pPr>
              <w:jc w:val="center"/>
              <w:ind w:right="17"/>
              <w:spacing w:after="0" w:line="140" w:lineRule="exact"/>
              <w:rPr>
                <w:sz w:val="20"/>
                <w:szCs w:val="20"/>
                <w:color w:val="auto"/>
              </w:rPr>
            </w:pPr>
            <w:r>
              <w:rPr>
                <w:rFonts w:ascii="Times New Roman" w:cs="Times New Roman" w:eastAsia="Times New Roman" w:hAnsi="Times New Roman"/>
                <w:sz w:val="13"/>
                <w:szCs w:val="13"/>
                <w:color w:val="0000FF"/>
                <w:w w:val="97"/>
              </w:rPr>
              <w:t>Non-</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16,317</w:t>
            </w:r>
          </w:p>
        </w:tc>
        <w:tc>
          <w:tcPr>
            <w:tcW w:w="40" w:type="dxa"/>
            <w:vAlign w:val="bottom"/>
          </w:tcPr>
          <w:p>
            <w:pPr>
              <w:spacing w:after="0"/>
              <w:rPr>
                <w:sz w:val="12"/>
                <w:szCs w:val="12"/>
                <w:color w:val="auto"/>
              </w:rPr>
            </w:pPr>
          </w:p>
        </w:tc>
        <w:tc>
          <w:tcPr>
            <w:tcW w:w="700" w:type="dxa"/>
            <w:vAlign w:val="bottom"/>
            <w:gridSpan w:val="2"/>
            <w:vMerge w:val="restart"/>
          </w:tcPr>
          <w:p>
            <w:pPr>
              <w:jc w:val="center"/>
              <w:ind w:right="81"/>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19.04</w:t>
            </w:r>
            <w:r>
              <w:rPr>
                <w:rFonts w:ascii="Times New Roman" w:cs="Times New Roman" w:eastAsia="Times New Roman" w:hAnsi="Times New Roman"/>
                <w:sz w:val="21"/>
                <w:szCs w:val="21"/>
                <w:color w:val="008000"/>
                <w:vertAlign w:val="superscript"/>
              </w:rPr>
              <w:t>(3)</w:t>
            </w: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jc w:val="right"/>
              <w:ind w:right="177"/>
              <w:spacing w:after="0" w:line="140" w:lineRule="exact"/>
              <w:rPr>
                <w:sz w:val="20"/>
                <w:szCs w:val="20"/>
                <w:color w:val="auto"/>
              </w:rPr>
            </w:pPr>
            <w:r>
              <w:rPr>
                <w:rFonts w:ascii="Times New Roman" w:cs="Times New Roman" w:eastAsia="Times New Roman" w:hAnsi="Times New Roman"/>
                <w:sz w:val="13"/>
                <w:szCs w:val="13"/>
                <w:color w:val="0000FF"/>
              </w:rPr>
              <w:t>11/19/2025</w:t>
            </w:r>
          </w:p>
        </w:tc>
        <w:tc>
          <w:tcPr>
            <w:tcW w:w="1080" w:type="dxa"/>
            <w:vAlign w:val="bottom"/>
          </w:tcPr>
          <w:p>
            <w:pPr>
              <w:spacing w:after="0"/>
              <w:rPr>
                <w:sz w:val="12"/>
                <w:szCs w:val="12"/>
                <w:color w:val="auto"/>
              </w:rPr>
            </w:pPr>
          </w:p>
        </w:tc>
        <w:tc>
          <w:tcPr>
            <w:tcW w:w="740" w:type="dxa"/>
            <w:vAlign w:val="bottom"/>
            <w:gridSpan w:val="2"/>
          </w:tcPr>
          <w:p>
            <w:pPr>
              <w:jc w:val="center"/>
              <w:ind w:right="277"/>
              <w:spacing w:after="0" w:line="140" w:lineRule="exact"/>
              <w:rPr>
                <w:sz w:val="20"/>
                <w:szCs w:val="20"/>
                <w:color w:val="auto"/>
              </w:rPr>
            </w:pPr>
            <w:r>
              <w:rPr>
                <w:rFonts w:ascii="Times New Roman" w:cs="Times New Roman" w:eastAsia="Times New Roman" w:hAnsi="Times New Roman"/>
                <w:sz w:val="13"/>
                <w:szCs w:val="13"/>
                <w:color w:val="0000FF"/>
                <w:w w:val="84"/>
              </w:rPr>
              <w:t>A</w:t>
            </w:r>
          </w:p>
        </w:tc>
        <w:tc>
          <w:tcPr>
            <w:tcW w:w="540" w:type="dxa"/>
            <w:vAlign w:val="bottom"/>
          </w:tcPr>
          <w:p>
            <w:pPr>
              <w:ind w:left="120"/>
              <w:spacing w:after="0" w:line="140" w:lineRule="exact"/>
              <w:rPr>
                <w:sz w:val="20"/>
                <w:szCs w:val="20"/>
                <w:color w:val="auto"/>
              </w:rPr>
            </w:pPr>
            <w:r>
              <w:rPr>
                <w:rFonts w:ascii="Times New Roman" w:cs="Times New Roman" w:eastAsia="Times New Roman" w:hAnsi="Times New Roman"/>
                <w:sz w:val="13"/>
                <w:szCs w:val="13"/>
                <w:color w:val="0000FF"/>
              </w:rPr>
              <w:t>16,317</w:t>
            </w:r>
          </w:p>
        </w:tc>
        <w:tc>
          <w:tcPr>
            <w:tcW w:w="52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60" w:type="dxa"/>
            <w:vAlign w:val="bottom"/>
          </w:tcPr>
          <w:p>
            <w:pPr>
              <w:jc w:val="center"/>
              <w:ind w:right="17"/>
              <w:spacing w:after="0" w:line="140" w:lineRule="exact"/>
              <w:rPr>
                <w:sz w:val="20"/>
                <w:szCs w:val="20"/>
                <w:color w:val="auto"/>
              </w:rPr>
            </w:pPr>
            <w:r>
              <w:rPr>
                <w:rFonts w:ascii="Times New Roman" w:cs="Times New Roman" w:eastAsia="Times New Roman" w:hAnsi="Times New Roman"/>
                <w:sz w:val="13"/>
                <w:szCs w:val="13"/>
                <w:color w:val="0000FF"/>
                <w:w w:val="94"/>
              </w:rPr>
              <w:t>Voting</w:t>
            </w:r>
          </w:p>
        </w:tc>
        <w:tc>
          <w:tcPr>
            <w:tcW w:w="5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860" w:type="dxa"/>
            <w:vAlign w:val="bottom"/>
            <w:gridSpan w:val="2"/>
          </w:tcPr>
          <w:p>
            <w:pPr>
              <w:ind w:left="200"/>
              <w:spacing w:after="0" w:line="140" w:lineRule="exact"/>
              <w:rPr>
                <w:sz w:val="20"/>
                <w:szCs w:val="20"/>
                <w:color w:val="auto"/>
              </w:rPr>
            </w:pPr>
            <w:r>
              <w:rPr>
                <w:rFonts w:ascii="Times New Roman" w:cs="Times New Roman" w:eastAsia="Times New Roman" w:hAnsi="Times New Roman"/>
                <w:sz w:val="13"/>
                <w:szCs w:val="13"/>
                <w:color w:val="0000FF"/>
              </w:rPr>
              <w:t>172,834</w:t>
            </w:r>
          </w:p>
        </w:tc>
        <w:tc>
          <w:tcPr>
            <w:tcW w:w="620" w:type="dxa"/>
            <w:vAlign w:val="bottom"/>
          </w:tcPr>
          <w:p>
            <w:pPr>
              <w:ind w:left="32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80" w:type="dxa"/>
            <w:vAlign w:val="bottom"/>
            <w:gridSpan w:val="2"/>
          </w:tcPr>
          <w:p>
            <w:pPr>
              <w:ind w:left="60"/>
              <w:spacing w:after="0" w:line="139" w:lineRule="exact"/>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jc w:val="center"/>
              <w:ind w:right="17"/>
              <w:spacing w:after="0" w:line="139" w:lineRule="exact"/>
              <w:rPr>
                <w:sz w:val="20"/>
                <w:szCs w:val="20"/>
                <w:color w:val="auto"/>
              </w:rPr>
            </w:pPr>
            <w:r>
              <w:rPr>
                <w:rFonts w:ascii="Times New Roman" w:cs="Times New Roman" w:eastAsia="Times New Roman" w:hAnsi="Times New Roman"/>
                <w:sz w:val="13"/>
                <w:szCs w:val="13"/>
                <w:color w:val="0000FF"/>
                <w:w w:val="94"/>
              </w:rPr>
              <w:t>Common</w:t>
            </w: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jc w:val="center"/>
              <w:ind w:right="17"/>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0" w:lineRule="exact"/>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40" w:type="dxa"/>
            <w:vAlign w:val="bottom"/>
            <w:vMerge w:val="restart"/>
          </w:tcPr>
          <w:p>
            <w:pPr>
              <w:ind w:left="280"/>
              <w:spacing w:after="0"/>
              <w:rPr>
                <w:sz w:val="20"/>
                <w:szCs w:val="20"/>
                <w:color w:val="auto"/>
              </w:rPr>
            </w:pPr>
            <w:r>
              <w:rPr>
                <w:rFonts w:ascii="Times New Roman" w:cs="Times New Roman" w:eastAsia="Times New Roman" w:hAnsi="Times New Roman"/>
                <w:sz w:val="11"/>
                <w:szCs w:val="11"/>
                <w:color w:val="008000"/>
              </w:rPr>
              <w:t>(4)</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(4)</w:t>
            </w:r>
          </w:p>
        </w:tc>
        <w:tc>
          <w:tcPr>
            <w:tcW w:w="660" w:type="dxa"/>
            <w:vAlign w:val="bottom"/>
          </w:tcPr>
          <w:p>
            <w:pPr>
              <w:jc w:val="center"/>
              <w:ind w:right="17"/>
              <w:spacing w:after="0" w:line="140" w:lineRule="exact"/>
              <w:rPr>
                <w:sz w:val="20"/>
                <w:szCs w:val="20"/>
                <w:color w:val="auto"/>
              </w:rPr>
            </w:pPr>
            <w:r>
              <w:rPr>
                <w:rFonts w:ascii="Times New Roman" w:cs="Times New Roman" w:eastAsia="Times New Roman" w:hAnsi="Times New Roman"/>
                <w:sz w:val="13"/>
                <w:szCs w:val="13"/>
                <w:color w:val="0000FF"/>
                <w:w w:val="97"/>
              </w:rPr>
              <w:t>Non-</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57,855</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jc w:val="right"/>
              <w:ind w:right="177"/>
              <w:spacing w:after="0" w:line="140" w:lineRule="exact"/>
              <w:rPr>
                <w:sz w:val="20"/>
                <w:szCs w:val="20"/>
                <w:color w:val="auto"/>
              </w:rPr>
            </w:pPr>
            <w:r>
              <w:rPr>
                <w:rFonts w:ascii="Times New Roman" w:cs="Times New Roman" w:eastAsia="Times New Roman" w:hAnsi="Times New Roman"/>
                <w:sz w:val="13"/>
                <w:szCs w:val="13"/>
                <w:color w:val="0000FF"/>
              </w:rPr>
              <w:t>11/19/2025</w:t>
            </w:r>
          </w:p>
        </w:tc>
        <w:tc>
          <w:tcPr>
            <w:tcW w:w="1080" w:type="dxa"/>
            <w:vAlign w:val="bottom"/>
          </w:tcPr>
          <w:p>
            <w:pPr>
              <w:spacing w:after="0"/>
              <w:rPr>
                <w:sz w:val="12"/>
                <w:szCs w:val="12"/>
                <w:color w:val="auto"/>
              </w:rPr>
            </w:pPr>
          </w:p>
        </w:tc>
        <w:tc>
          <w:tcPr>
            <w:tcW w:w="740" w:type="dxa"/>
            <w:vAlign w:val="bottom"/>
            <w:gridSpan w:val="2"/>
          </w:tcPr>
          <w:p>
            <w:pPr>
              <w:jc w:val="center"/>
              <w:ind w:right="277"/>
              <w:spacing w:after="0" w:line="140" w:lineRule="exact"/>
              <w:rPr>
                <w:sz w:val="20"/>
                <w:szCs w:val="20"/>
                <w:color w:val="auto"/>
              </w:rPr>
            </w:pPr>
            <w:r>
              <w:rPr>
                <w:rFonts w:ascii="Times New Roman" w:cs="Times New Roman" w:eastAsia="Times New Roman" w:hAnsi="Times New Roman"/>
                <w:sz w:val="13"/>
                <w:szCs w:val="13"/>
                <w:color w:val="0000FF"/>
              </w:rPr>
              <w:t>M</w:t>
            </w:r>
          </w:p>
        </w:tc>
        <w:tc>
          <w:tcPr>
            <w:tcW w:w="540" w:type="dxa"/>
            <w:vAlign w:val="bottom"/>
          </w:tcPr>
          <w:p>
            <w:pPr>
              <w:spacing w:after="0"/>
              <w:rPr>
                <w:sz w:val="12"/>
                <w:szCs w:val="12"/>
                <w:color w:val="auto"/>
              </w:rPr>
            </w:pPr>
          </w:p>
        </w:tc>
        <w:tc>
          <w:tcPr>
            <w:tcW w:w="52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57,855</w:t>
            </w:r>
          </w:p>
        </w:tc>
        <w:tc>
          <w:tcPr>
            <w:tcW w:w="74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60" w:type="dxa"/>
            <w:vAlign w:val="bottom"/>
          </w:tcPr>
          <w:p>
            <w:pPr>
              <w:jc w:val="center"/>
              <w:ind w:right="17"/>
              <w:spacing w:after="0" w:line="140" w:lineRule="exact"/>
              <w:rPr>
                <w:sz w:val="20"/>
                <w:szCs w:val="20"/>
                <w:color w:val="auto"/>
              </w:rPr>
            </w:pPr>
            <w:r>
              <w:rPr>
                <w:rFonts w:ascii="Times New Roman" w:cs="Times New Roman" w:eastAsia="Times New Roman" w:hAnsi="Times New Roman"/>
                <w:sz w:val="13"/>
                <w:szCs w:val="13"/>
                <w:color w:val="0000FF"/>
                <w:w w:val="94"/>
              </w:rPr>
              <w:t>Voting</w:t>
            </w:r>
          </w:p>
        </w:tc>
        <w:tc>
          <w:tcPr>
            <w:tcW w:w="5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gridSpan w:val="2"/>
          </w:tcPr>
          <w:p>
            <w:pPr>
              <w:jc w:val="center"/>
              <w:ind w:right="261"/>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tcPr>
          <w:p>
            <w:pPr>
              <w:ind w:left="200"/>
              <w:spacing w:after="0" w:line="140" w:lineRule="exact"/>
              <w:rPr>
                <w:sz w:val="20"/>
                <w:szCs w:val="20"/>
                <w:color w:val="auto"/>
              </w:rPr>
            </w:pPr>
            <w:r>
              <w:rPr>
                <w:rFonts w:ascii="Times New Roman" w:cs="Times New Roman" w:eastAsia="Times New Roman" w:hAnsi="Times New Roman"/>
                <w:sz w:val="13"/>
                <w:szCs w:val="13"/>
                <w:color w:val="0000FF"/>
              </w:rPr>
              <w:t>114,979</w:t>
            </w:r>
          </w:p>
        </w:tc>
        <w:tc>
          <w:tcPr>
            <w:tcW w:w="620" w:type="dxa"/>
            <w:vAlign w:val="bottom"/>
          </w:tcPr>
          <w:p>
            <w:pPr>
              <w:ind w:left="32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0" w:lineRule="exact"/>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jc w:val="center"/>
              <w:ind w:right="17"/>
              <w:spacing w:after="0" w:line="140" w:lineRule="exact"/>
              <w:rPr>
                <w:sz w:val="20"/>
                <w:szCs w:val="20"/>
                <w:color w:val="auto"/>
              </w:rPr>
            </w:pPr>
            <w:r>
              <w:rPr>
                <w:rFonts w:ascii="Times New Roman" w:cs="Times New Roman" w:eastAsia="Times New Roman" w:hAnsi="Times New Roman"/>
                <w:sz w:val="13"/>
                <w:szCs w:val="13"/>
                <w:color w:val="0000FF"/>
                <w:w w:val="94"/>
              </w:rPr>
              <w:t>Common</w:t>
            </w: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jc w:val="center"/>
              <w:ind w:right="17"/>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-2518410</wp:posOffset>
            </wp:positionV>
            <wp:extent cx="28575" cy="25234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2523490"/>
                    </a:xfrm>
                    <a:prstGeom prst="rect">
                      <a:avLst/>
                    </a:prstGeom>
                    <a:noFill/>
                  </pic:spPr>
                </pic:pic>
              </a:graphicData>
            </a:graphic>
          </wp:anchor>
        </w:drawing>
      </w:r>
    </w:p>
    <w:p>
      <w:pPr>
        <w:spacing w:after="0" w:line="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unit represents a contingent right to receive one share of EZCORP Class A Non-Voting Common Stock at the time of vesting.</w:t>
      </w:r>
    </w:p>
    <w:p>
      <w:pPr>
        <w:spacing w:after="0" w:line="40" w:lineRule="exact"/>
        <w:rPr>
          <w:rFonts w:ascii="Times New Roman" w:cs="Times New Roman" w:eastAsia="Times New Roman" w:hAnsi="Times New Roman"/>
          <w:sz w:val="13"/>
          <w:szCs w:val="13"/>
          <w:color w:val="008000"/>
        </w:rPr>
      </w:pPr>
    </w:p>
    <w:p>
      <w:pPr>
        <w:ind w:left="40" w:right="280"/>
        <w:spacing w:after="0" w:line="234"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following "bonus" units (1) 8,507 attributable to the fiscal 2023 Restricted Stock Unit award earned with achievement of the specified performance goal for fiscal 2023 and vesting on September 30, 2025, subject to continued employment, plus (2) 4,242 attributable to the fiscal 2024 Restricted Stock Unit award earned with achievement of the specified performance goal for fiscal 2024 and vesting on September 30, 2026, subject to continued employment, plus (3) 3,568 attributable to the fiscal 2025 Restricted Stock Unit award earned with achievement of the specified performance goal for fiscal 2025 and vesting on September 30, 2027, subject to continued employment.</w:t>
      </w:r>
    </w:p>
    <w:p>
      <w:pPr>
        <w:spacing w:after="0" w:line="26"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Closing market value on September 30, 2025. However, no consideration was paid for the award other than services rendered and to be rendered by the Reporting Person.</w:t>
      </w:r>
    </w:p>
    <w:p>
      <w:pPr>
        <w:spacing w:after="0" w:line="40"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units vested on November 19, 2025 after specified performance goals were achieved.</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Remarks:</w:t>
      </w:r>
    </w:p>
    <w:p>
      <w:pPr>
        <w:ind w:left="6600"/>
        <w:spacing w:after="0" w:line="231" w:lineRule="auto"/>
        <w:rPr>
          <w:sz w:val="20"/>
          <w:szCs w:val="20"/>
          <w:color w:val="auto"/>
        </w:rPr>
      </w:pPr>
      <w:r>
        <w:rPr>
          <w:rFonts w:ascii="Times New Roman" w:cs="Times New Roman" w:eastAsia="Times New Roman" w:hAnsi="Times New Roman"/>
          <w:sz w:val="16"/>
          <w:szCs w:val="16"/>
          <w:color w:val="0000FF"/>
        </w:rPr>
        <w:t xml:space="preserve">/s/ Carrie Putnam, by POA from </w:t>
      </w:r>
      <w:r>
        <w:rPr>
          <w:rFonts w:ascii="Times New Roman" w:cs="Times New Roman" w:eastAsia="Times New Roman" w:hAnsi="Times New Roman"/>
          <w:sz w:val="32"/>
          <w:szCs w:val="32"/>
          <w:color w:val="0000FF"/>
          <w:vertAlign w:val="subscript"/>
        </w:rPr>
        <w:t>11/20/2025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-26670</wp:posOffset>
            </wp:positionV>
            <wp:extent cx="13557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5572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6"/>
          <w:szCs w:val="16"/>
          <w:color w:val="0000FF"/>
        </w:rPr>
        <w:t>Lisa VanRoekel</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-14605</wp:posOffset>
            </wp:positionV>
            <wp:extent cx="6661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666115" cy="825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-79375</wp:posOffset>
            </wp:positionV>
            <wp:extent cx="47307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73075" cy="8255"/>
                    </a:xfrm>
                    <a:prstGeom prst="rect">
                      <a:avLst/>
                    </a:prstGeom>
                    <a:noFill/>
                  </pic:spPr>
                </pic:pic>
              </a:graphicData>
            </a:graphic>
          </wp:anchor>
        </w:drawing>
      </w:r>
    </w:p>
    <w:p>
      <w:pPr>
        <w:spacing w:after="0" w:line="32"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4"/>
          <w:szCs w:val="24"/>
          <w:color w:val="auto"/>
        </w:rPr>
      </w:pPr>
    </w:p>
    <w:p>
      <w:pPr>
        <w:jc w:val="both"/>
        <w:ind w:left="40" w:right="3720"/>
        <w:spacing w:after="0" w:line="331" w:lineRule="auto"/>
        <w:tabs>
          <w:tab w:leader="none" w:pos="17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670562" TargetMode="External"/><Relationship Id="rId14" Type="http://schemas.openxmlformats.org/officeDocument/2006/relationships/hyperlink" Target="http://www.sec.gov/cgi-bin/browse-edgar?action=getcompany&amp;CIK=00008765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2025-11-20T15:21:37Z</dcterms:created>
  <dcterms:modified xsi:type="dcterms:W3CDTF">2025-11-20T15:21:37Z</dcterms:modified>
</cp:coreProperties>
</file>