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48939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9394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Hurrell David John</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2500 BEE CAVE RD, BLDG. 1,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EZCORP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EZPW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03/31/2016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43"/>
        <w:spacing w:after="0"/>
        <w:rPr>
          <w:sz w:val="20"/>
          <w:szCs w:val="20"/>
          <w:color w:val="auto"/>
        </w:rPr>
      </w:pPr>
      <w:r>
        <w:rPr>
          <w:rFonts w:ascii="Arial" w:cs="Arial" w:eastAsia="Arial" w:hAnsi="Arial"/>
          <w:sz w:val="17"/>
          <w:szCs w:val="17"/>
          <w:color w:val="0000FF"/>
        </w:rPr>
        <w:t>Chief Information Officer</w:t>
      </w:r>
    </w:p>
    <w:p>
      <w:pPr>
        <w:spacing w:after="0" w:line="322"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2100" w:type="dxa"/>
            <w:vAlign w:val="bottom"/>
            <w:gridSpan w:val="2"/>
          </w:tcPr>
          <w:p>
            <w:pPr>
              <w:spacing w:after="0"/>
              <w:rPr>
                <w:sz w:val="20"/>
                <w:szCs w:val="20"/>
                <w:color w:val="auto"/>
              </w:rPr>
            </w:pPr>
            <w:r>
              <w:rPr>
                <w:rFonts w:ascii="Arial" w:cs="Arial" w:eastAsia="Arial" w:hAnsi="Arial"/>
                <w:sz w:val="17"/>
                <w:szCs w:val="17"/>
                <w:color w:val="0000FF"/>
              </w:rPr>
              <w:t>ROLLINGWOOD TX</w:t>
            </w:r>
          </w:p>
        </w:tc>
        <w:tc>
          <w:tcPr>
            <w:tcW w:w="1680" w:type="dxa"/>
            <w:vAlign w:val="bottom"/>
          </w:tcPr>
          <w:p>
            <w:pPr>
              <w:jc w:val="right"/>
              <w:ind w:right="683"/>
              <w:spacing w:after="0"/>
              <w:rPr>
                <w:sz w:val="20"/>
                <w:szCs w:val="20"/>
                <w:color w:val="auto"/>
              </w:rPr>
            </w:pPr>
            <w:r>
              <w:rPr>
                <w:rFonts w:ascii="Arial" w:cs="Arial" w:eastAsia="Arial" w:hAnsi="Arial"/>
                <w:sz w:val="17"/>
                <w:szCs w:val="17"/>
                <w:color w:val="0000FF"/>
              </w:rPr>
              <w:t>78746</w:t>
            </w:r>
          </w:p>
        </w:tc>
      </w:tr>
      <w:tr>
        <w:trPr>
          <w:trHeight w:val="156"/>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jc w:val="right"/>
              <w:ind w:right="88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5"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Restricted</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(2)</w:t>
            </w:r>
          </w:p>
        </w:tc>
        <w:tc>
          <w:tcPr>
            <w:tcW w:w="720" w:type="dxa"/>
            <w:vAlign w:val="bottom"/>
          </w:tcPr>
          <w:p>
            <w:pPr>
              <w:jc w:val="center"/>
              <w:spacing w:after="0" w:line="148" w:lineRule="exact"/>
              <w:rPr>
                <w:sz w:val="20"/>
                <w:szCs w:val="20"/>
                <w:color w:val="auto"/>
              </w:rPr>
            </w:pPr>
            <w:r>
              <w:rPr>
                <w:rFonts w:ascii="Arial" w:cs="Arial" w:eastAsia="Arial" w:hAnsi="Arial"/>
                <w:sz w:val="13"/>
                <w:szCs w:val="13"/>
                <w:color w:val="0000FF"/>
                <w:w w:val="99"/>
              </w:rPr>
              <w:t>Non-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31,605</w:t>
            </w: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12"/>
                <w:szCs w:val="12"/>
                <w:color w:val="auto"/>
              </w:rPr>
            </w:pPr>
          </w:p>
        </w:tc>
        <w:tc>
          <w:tcPr>
            <w:tcW w:w="1140" w:type="dxa"/>
            <w:vAlign w:val="bottom"/>
          </w:tcPr>
          <w:p>
            <w:pPr>
              <w:jc w:val="right"/>
              <w:ind w:right="198"/>
              <w:spacing w:after="0" w:line="148" w:lineRule="exact"/>
              <w:rPr>
                <w:sz w:val="20"/>
                <w:szCs w:val="20"/>
                <w:color w:val="auto"/>
              </w:rPr>
            </w:pPr>
            <w:r>
              <w:rPr>
                <w:rFonts w:ascii="Arial" w:cs="Arial" w:eastAsia="Arial" w:hAnsi="Arial"/>
                <w:sz w:val="13"/>
                <w:szCs w:val="13"/>
                <w:color w:val="0000FF"/>
              </w:rPr>
              <w:t>03/31/2016</w:t>
            </w:r>
          </w:p>
        </w:tc>
        <w:tc>
          <w:tcPr>
            <w:tcW w:w="1120" w:type="dxa"/>
            <w:vAlign w:val="bottom"/>
          </w:tcPr>
          <w:p>
            <w:pPr>
              <w:spacing w:after="0"/>
              <w:rPr>
                <w:sz w:val="12"/>
                <w:szCs w:val="12"/>
                <w:color w:val="auto"/>
              </w:rPr>
            </w:pPr>
          </w:p>
        </w:tc>
        <w:tc>
          <w:tcPr>
            <w:tcW w:w="840" w:type="dxa"/>
            <w:vAlign w:val="bottom"/>
          </w:tcPr>
          <w:p>
            <w:pPr>
              <w:ind w:left="180"/>
              <w:spacing w:after="0" w:line="148" w:lineRule="exact"/>
              <w:rPr>
                <w:sz w:val="20"/>
                <w:szCs w:val="20"/>
                <w:color w:val="auto"/>
              </w:rPr>
            </w:pPr>
            <w:r>
              <w:rPr>
                <w:rFonts w:ascii="Arial" w:cs="Arial" w:eastAsia="Arial" w:hAnsi="Arial"/>
                <w:sz w:val="13"/>
                <w:szCs w:val="13"/>
                <w:color w:val="0000FF"/>
              </w:rPr>
              <w:t>A</w:t>
            </w:r>
          </w:p>
        </w:tc>
        <w:tc>
          <w:tcPr>
            <w:tcW w:w="520" w:type="dxa"/>
            <w:vAlign w:val="bottom"/>
          </w:tcPr>
          <w:p>
            <w:pPr>
              <w:ind w:left="80"/>
              <w:spacing w:after="0" w:line="148" w:lineRule="exact"/>
              <w:rPr>
                <w:sz w:val="20"/>
                <w:szCs w:val="20"/>
                <w:color w:val="auto"/>
              </w:rPr>
            </w:pPr>
            <w:r>
              <w:rPr>
                <w:rFonts w:ascii="Arial" w:cs="Arial" w:eastAsia="Arial" w:hAnsi="Arial"/>
                <w:sz w:val="13"/>
                <w:szCs w:val="13"/>
                <w:color w:val="0000FF"/>
              </w:rPr>
              <w:t>31,605</w:t>
            </w:r>
          </w:p>
        </w:tc>
        <w:tc>
          <w:tcPr>
            <w:tcW w:w="3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jc w:val="center"/>
              <w:spacing w:after="0" w:line="148" w:lineRule="exact"/>
              <w:rPr>
                <w:sz w:val="20"/>
                <w:szCs w:val="20"/>
                <w:color w:val="auto"/>
              </w:rPr>
            </w:pPr>
            <w:r>
              <w:rPr>
                <w:rFonts w:ascii="Arial" w:cs="Arial" w:eastAsia="Arial" w:hAnsi="Arial"/>
                <w:sz w:val="13"/>
                <w:szCs w:val="13"/>
                <w:color w:val="0000FF"/>
                <w:w w:val="97"/>
              </w:rPr>
              <w:t>Voting</w:t>
            </w:r>
          </w:p>
        </w:tc>
        <w:tc>
          <w:tcPr>
            <w:tcW w:w="560" w:type="dxa"/>
            <w:vAlign w:val="bottom"/>
            <w:vMerge w:val="continue"/>
          </w:tcPr>
          <w:p>
            <w:pPr>
              <w:spacing w:after="0"/>
              <w:rPr>
                <w:sz w:val="12"/>
                <w:szCs w:val="12"/>
                <w:color w:val="auto"/>
              </w:rPr>
            </w:pPr>
          </w:p>
        </w:tc>
        <w:tc>
          <w:tcPr>
            <w:tcW w:w="720" w:type="dxa"/>
            <w:vAlign w:val="bottom"/>
          </w:tcPr>
          <w:p>
            <w:pPr>
              <w:ind w:left="20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60" w:type="dxa"/>
            <w:vAlign w:val="bottom"/>
          </w:tcPr>
          <w:p>
            <w:pPr>
              <w:ind w:left="300"/>
              <w:spacing w:after="0" w:line="148" w:lineRule="exact"/>
              <w:rPr>
                <w:sz w:val="20"/>
                <w:szCs w:val="20"/>
                <w:color w:val="auto"/>
              </w:rPr>
            </w:pPr>
            <w:r>
              <w:rPr>
                <w:rFonts w:ascii="Arial" w:cs="Arial" w:eastAsia="Arial" w:hAnsi="Arial"/>
                <w:sz w:val="13"/>
                <w:szCs w:val="13"/>
                <w:color w:val="0000FF"/>
              </w:rPr>
              <w:t>31,605</w:t>
            </w:r>
          </w:p>
        </w:tc>
        <w:tc>
          <w:tcPr>
            <w:tcW w:w="76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80"/>
              <w:spacing w:after="0" w:line="148" w:lineRule="exact"/>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ectPr>
          <w:pgSz w:w="11900" w:h="16838" w:orient="portrait"/>
          <w:cols w:equalWidth="0" w:num="1">
            <w:col w:w="11520"/>
          </w:cols>
          <w:pgMar w:left="240" w:top="225" w:right="139" w:bottom="1440" w:gutter="0" w:footer="0" w:header="0"/>
          <w:type w:val="continuous"/>
        </w:sectPr>
      </w:pP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unit represents a contingent right to receive one share of EZCORP Class A Non-Voting Common Stock at the time of vesting.</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vest, in whole or in part, on September 30, 2018, subject to the attainment of specified performance goals.</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51"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/s/ Carrie Putnam Attorney 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3049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spacing w:after="0" w:line="18"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-11430</wp:posOffset>
            </wp:positionV>
            <wp:extent cx="190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0500" cy="8255"/>
                    </a:xfrm>
                    <a:prstGeom prst="rect">
                      <a:avLst/>
                    </a:prstGeom>
                    <a:noFill/>
                  </pic:spPr>
                </pic:pic>
              </a:graphicData>
            </a:graphic>
          </wp:anchor>
        </w:drawing>
      </w:r>
    </w:p>
    <w:p>
      <w:pPr>
        <w:spacing w:after="0" w:line="54" w:lineRule="exact"/>
        <w:rPr>
          <w:sz w:val="24"/>
          <w:szCs w:val="24"/>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spacing w:after="0"/>
        <w:rPr>
          <w:sz w:val="20"/>
          <w:szCs w:val="20"/>
          <w:color w:val="auto"/>
        </w:rPr>
      </w:pPr>
      <w:r>
        <w:rPr>
          <w:rFonts w:ascii="Arial" w:cs="Arial" w:eastAsia="Arial" w:hAnsi="Arial"/>
          <w:sz w:val="15"/>
          <w:szCs w:val="15"/>
          <w:color w:val="0000FF"/>
        </w:rPr>
        <w:t>04/04/2016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5048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4825" cy="8255"/>
                    </a:xfrm>
                    <a:prstGeom prst="rect">
                      <a:avLst/>
                    </a:prstGeom>
                    <a:noFill/>
                  </pic:spPr>
                </pic:pic>
              </a:graphicData>
            </a:graphic>
          </wp:anchor>
        </w:drawing>
      </w:r>
    </w:p>
    <w:p>
      <w:pPr>
        <w:spacing w:after="0" w:line="191"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2" w:lineRule="exact"/>
        <w:rPr>
          <w:sz w:val="24"/>
          <w:szCs w:val="24"/>
          <w:color w:val="auto"/>
        </w:rPr>
      </w:pPr>
    </w:p>
    <w:p>
      <w:pPr>
        <w:sectPr>
          <w:pgSz w:w="11900" w:h="16838" w:orient="portrait"/>
          <w:cols w:equalWidth="0" w:num="2">
            <w:col w:w="8920" w:space="240"/>
            <w:col w:w="2360"/>
          </w:cols>
          <w:pgMar w:left="240" w:top="225" w:right="13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FOR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16 REPORTING OBLIGATIONS</w:t>
      </w:r>
    </w:p>
    <w:p>
      <w:pPr>
        <w:spacing w:after="0" w:line="200" w:lineRule="exact"/>
        <w:rPr>
          <w:sz w:val="20"/>
          <w:szCs w:val="20"/>
          <w:color w:val="auto"/>
        </w:rPr>
      </w:pPr>
    </w:p>
    <w:p>
      <w:pPr>
        <w:spacing w:after="0" w:line="212" w:lineRule="exact"/>
        <w:rPr>
          <w:sz w:val="20"/>
          <w:szCs w:val="20"/>
          <w:color w:val="auto"/>
        </w:rPr>
      </w:pPr>
    </w:p>
    <w:p>
      <w:pPr>
        <w:ind w:right="1419" w:firstLine="838"/>
        <w:spacing w:after="0" w:line="251" w:lineRule="auto"/>
        <w:rPr>
          <w:sz w:val="20"/>
          <w:szCs w:val="20"/>
          <w:color w:val="auto"/>
        </w:rPr>
      </w:pPr>
      <w:r>
        <w:rPr>
          <w:rFonts w:ascii="Courier New" w:cs="Courier New" w:eastAsia="Courier New" w:hAnsi="Courier New"/>
          <w:sz w:val="17"/>
          <w:szCs w:val="17"/>
          <w:color w:val="auto"/>
        </w:rPr>
        <w:t>Know all by these presents, that the undersigned's hereby makes, constitutes and appoints ________ as the undersigned's true and lawful attorney-in-fact,</w:t>
      </w:r>
    </w:p>
    <w:p>
      <w:pPr>
        <w:ind w:right="2039"/>
        <w:spacing w:after="0" w:line="257" w:lineRule="auto"/>
        <w:rPr>
          <w:sz w:val="20"/>
          <w:szCs w:val="20"/>
          <w:color w:val="auto"/>
        </w:rPr>
      </w:pPr>
      <w:r>
        <w:rPr>
          <w:rFonts w:ascii="Courier New" w:cs="Courier New" w:eastAsia="Courier New" w:hAnsi="Courier New"/>
          <w:sz w:val="17"/>
          <w:szCs w:val="17"/>
          <w:color w:val="auto"/>
        </w:rPr>
        <w:t>with full power and authority as hereinafter described on behalf of and in the name, place and stead of the undersigned to:</w:t>
      </w:r>
    </w:p>
    <w:p>
      <w:pPr>
        <w:spacing w:after="0" w:line="192" w:lineRule="exact"/>
        <w:rPr>
          <w:sz w:val="20"/>
          <w:szCs w:val="20"/>
          <w:color w:val="auto"/>
        </w:rPr>
      </w:pPr>
    </w:p>
    <w:p>
      <w:pPr>
        <w:ind w:right="1419" w:firstLine="7"/>
        <w:spacing w:after="0" w:line="251" w:lineRule="auto"/>
        <w:tabs>
          <w:tab w:leader="none" w:pos="838"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acknowledge, deliver and file Forms 3, 4, and 5 (including any amendments thereto) with respect to the securities of __________________, a</w:t>
      </w:r>
    </w:p>
    <w:p>
      <w:pPr>
        <w:ind w:right="1839"/>
        <w:spacing w:after="0" w:line="252"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_________ corporation (the "Company"), with the United States Securities and Exchange Commission, any national securities exchanges and the Company, as considered necessary or advisable under Section 16(a) of the Securities Exchange Act of 1934 and the rules and regulations promulgated thereunder, as amended from time to time (the "Exchange Act");</w:t>
      </w:r>
    </w:p>
    <w:p>
      <w:pPr>
        <w:spacing w:after="0" w:line="197" w:lineRule="exact"/>
        <w:rPr>
          <w:rFonts w:ascii="Courier New" w:cs="Courier New" w:eastAsia="Courier New" w:hAnsi="Courier New"/>
          <w:sz w:val="17"/>
          <w:szCs w:val="17"/>
          <w:color w:val="auto"/>
        </w:rPr>
      </w:pPr>
    </w:p>
    <w:p>
      <w:pPr>
        <w:ind w:right="1419" w:firstLine="7"/>
        <w:spacing w:after="0" w:line="251" w:lineRule="auto"/>
        <w:tabs>
          <w:tab w:leader="none" w:pos="838"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w:t>
      </w:r>
    </w:p>
    <w:p>
      <w:pPr>
        <w:ind w:right="2259"/>
        <w:spacing w:after="0" w:line="25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information to the undersigned and approves and ratifies any such release of information; and</w:t>
      </w:r>
    </w:p>
    <w:p>
      <w:pPr>
        <w:spacing w:after="0" w:line="191" w:lineRule="exact"/>
        <w:rPr>
          <w:rFonts w:ascii="Courier New" w:cs="Courier New" w:eastAsia="Courier New" w:hAnsi="Courier New"/>
          <w:sz w:val="17"/>
          <w:szCs w:val="17"/>
          <w:color w:val="auto"/>
        </w:rPr>
      </w:pPr>
    </w:p>
    <w:p>
      <w:pPr>
        <w:ind w:left="840" w:hanging="833"/>
        <w:spacing w:after="0"/>
        <w:tabs>
          <w:tab w:leader="none" w:pos="84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perform any and all other acts which in the discretion of such</w:t>
      </w:r>
    </w:p>
    <w:p>
      <w:pPr>
        <w:spacing w:after="0" w:line="9" w:lineRule="exact"/>
        <w:rPr>
          <w:sz w:val="20"/>
          <w:szCs w:val="20"/>
          <w:color w:val="auto"/>
        </w:rPr>
      </w:pPr>
    </w:p>
    <w:p>
      <w:pPr>
        <w:ind w:right="1839"/>
        <w:spacing w:after="0" w:line="257" w:lineRule="auto"/>
        <w:rPr>
          <w:sz w:val="20"/>
          <w:szCs w:val="20"/>
          <w:color w:val="auto"/>
        </w:rPr>
      </w:pPr>
      <w:r>
        <w:rPr>
          <w:rFonts w:ascii="Courier New" w:cs="Courier New" w:eastAsia="Courier New" w:hAnsi="Courier New"/>
          <w:sz w:val="17"/>
          <w:szCs w:val="17"/>
          <w:color w:val="auto"/>
        </w:rPr>
        <w:t>attorney-in-fact are necessary or desirable for and on behalf of the undersigned in connection with the foregoing.</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undersigned acknowledges that:</w:t>
      </w:r>
    </w:p>
    <w:p>
      <w:pPr>
        <w:spacing w:after="0" w:line="210" w:lineRule="exact"/>
        <w:rPr>
          <w:sz w:val="20"/>
          <w:szCs w:val="20"/>
          <w:color w:val="auto"/>
        </w:rPr>
      </w:pPr>
    </w:p>
    <w:p>
      <w:pPr>
        <w:ind w:right="2359" w:firstLine="7"/>
        <w:spacing w:after="0" w:line="254" w:lineRule="auto"/>
        <w:tabs>
          <w:tab w:leader="none" w:pos="838"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authorizes, but does not require, such attorney-in-fact to act in their discretion on information provided to such attorney-in-fact without independent verification of such information;</w:t>
      </w:r>
    </w:p>
    <w:p>
      <w:pPr>
        <w:spacing w:after="0" w:line="194" w:lineRule="exact"/>
        <w:rPr>
          <w:rFonts w:ascii="Courier New" w:cs="Courier New" w:eastAsia="Courier New" w:hAnsi="Courier New"/>
          <w:sz w:val="17"/>
          <w:szCs w:val="17"/>
          <w:color w:val="auto"/>
        </w:rPr>
      </w:pPr>
    </w:p>
    <w:p>
      <w:pPr>
        <w:ind w:right="1419" w:firstLine="7"/>
        <w:spacing w:after="0" w:line="253" w:lineRule="auto"/>
        <w:tabs>
          <w:tab w:leader="none" w:pos="838"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documents prepared and/or executed by such attorney-in-fact on behalf of the undersigned pursuant to this Power of Attorney will be in such form and will contain such information and disclosure as such attorney-in-fact, in his or her discretion, deems necessary or desirable;</w:t>
      </w:r>
    </w:p>
    <w:p>
      <w:pPr>
        <w:spacing w:after="0" w:line="195" w:lineRule="exact"/>
        <w:rPr>
          <w:rFonts w:ascii="Courier New" w:cs="Courier New" w:eastAsia="Courier New" w:hAnsi="Courier New"/>
          <w:sz w:val="17"/>
          <w:szCs w:val="17"/>
          <w:color w:val="auto"/>
        </w:rPr>
      </w:pPr>
    </w:p>
    <w:p>
      <w:pPr>
        <w:ind w:right="1519" w:firstLine="7"/>
        <w:spacing w:after="0" w:line="252" w:lineRule="auto"/>
        <w:tabs>
          <w:tab w:leader="none" w:pos="838"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neither the Company nor such attorney-in-fact assumes (i) any liability for the undersigned's responsibility to comply with the requirement of the Exchange Act, (ii) any liability of the undersigned for any failure to comply with such requirements, or (iii) any obligation or liability of the undersigned for profit disgorgement under Section 16(b) of the Exchange Act; and</w:t>
      </w:r>
    </w:p>
    <w:p>
      <w:pPr>
        <w:spacing w:after="0" w:line="197" w:lineRule="exact"/>
        <w:rPr>
          <w:rFonts w:ascii="Courier New" w:cs="Courier New" w:eastAsia="Courier New" w:hAnsi="Courier New"/>
          <w:sz w:val="17"/>
          <w:szCs w:val="17"/>
          <w:color w:val="auto"/>
        </w:rPr>
      </w:pPr>
    </w:p>
    <w:p>
      <w:pPr>
        <w:ind w:right="1519" w:firstLine="7"/>
        <w:spacing w:after="0" w:line="254" w:lineRule="auto"/>
        <w:tabs>
          <w:tab w:leader="none" w:pos="838"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does not relieve the undersigned from responsibility for compliance with the undersigned's obligations under the Exchange Act, including without limitation the reporting requirements under Section 16 of the Exchange Act.</w:t>
      </w:r>
    </w:p>
    <w:p>
      <w:pPr>
        <w:spacing w:after="0" w:line="396" w:lineRule="exact"/>
        <w:rPr>
          <w:sz w:val="20"/>
          <w:szCs w:val="20"/>
          <w:color w:val="auto"/>
        </w:rPr>
      </w:pPr>
    </w:p>
    <w:p>
      <w:pPr>
        <w:ind w:right="1519" w:firstLine="838"/>
        <w:spacing w:after="0" w:line="251" w:lineRule="auto"/>
        <w:rPr>
          <w:sz w:val="20"/>
          <w:szCs w:val="20"/>
          <w:color w:val="auto"/>
        </w:rPr>
      </w:pPr>
      <w:r>
        <w:rPr>
          <w:rFonts w:ascii="Courier New" w:cs="Courier New" w:eastAsia="Courier New" w:hAnsi="Courier New"/>
          <w:sz w:val="17"/>
          <w:szCs w:val="17"/>
          <w:color w:val="auto"/>
        </w:rPr>
        <w:t>The undersigned hereby gives and grants the foregoing attorney-in-fact full power and authority to do and perform all and every act and thing whatsoever requisite, necessary or appropriate to be done in and about the foregoing</w:t>
      </w:r>
    </w:p>
    <w:p>
      <w:pPr>
        <w:ind w:right="2039"/>
        <w:spacing w:after="0" w:line="253" w:lineRule="auto"/>
        <w:rPr>
          <w:sz w:val="20"/>
          <w:szCs w:val="20"/>
          <w:color w:val="auto"/>
        </w:rPr>
      </w:pPr>
      <w:r>
        <w:rPr>
          <w:rFonts w:ascii="Courier New" w:cs="Courier New" w:eastAsia="Courier New" w:hAnsi="Courier New"/>
          <w:sz w:val="17"/>
          <w:szCs w:val="17"/>
          <w:color w:val="auto"/>
        </w:rPr>
        <w:t>matters as fully to all intents and purposes as the undersigned might or could do if present, hereby ratifying all that such attorney-in-fact of, for and on behalf of the undersigned, shall lawfully do or cause to be done by virtue of this Limited Power of Attorney.</w:t>
      </w:r>
    </w:p>
    <w:p>
      <w:pPr>
        <w:spacing w:after="0" w:line="195" w:lineRule="exact"/>
        <w:rPr>
          <w:sz w:val="20"/>
          <w:szCs w:val="20"/>
          <w:color w:val="auto"/>
        </w:rPr>
      </w:pPr>
    </w:p>
    <w:p>
      <w:pPr>
        <w:ind w:right="1319" w:firstLine="838"/>
        <w:spacing w:after="0" w:line="257" w:lineRule="auto"/>
        <w:rPr>
          <w:sz w:val="20"/>
          <w:szCs w:val="20"/>
          <w:color w:val="auto"/>
        </w:rPr>
      </w:pPr>
      <w:r>
        <w:rPr>
          <w:rFonts w:ascii="Courier New" w:cs="Courier New" w:eastAsia="Courier New" w:hAnsi="Courier New"/>
          <w:sz w:val="17"/>
          <w:szCs w:val="17"/>
          <w:color w:val="auto"/>
        </w:rPr>
        <w:t>This Power of Attorney shall remain in full force and effect until revoked by the undersigned in a signed writing delivered to such attorney-in-fact.</w:t>
      </w:r>
    </w:p>
    <w:p>
      <w:pPr>
        <w:spacing w:after="0" w:line="192" w:lineRule="exact"/>
        <w:rPr>
          <w:sz w:val="20"/>
          <w:szCs w:val="20"/>
          <w:color w:val="auto"/>
        </w:rPr>
      </w:pPr>
    </w:p>
    <w:p>
      <w:pPr>
        <w:ind w:right="1519" w:firstLine="838"/>
        <w:spacing w:after="0" w:line="257"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_______ day of ___________, 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300"/>
        <w:spacing w:after="0"/>
        <w:rPr>
          <w:sz w:val="20"/>
          <w:szCs w:val="20"/>
          <w:color w:val="auto"/>
        </w:rPr>
      </w:pPr>
      <w:r>
        <w:rPr>
          <w:rFonts w:ascii="Courier New" w:cs="Courier New" w:eastAsia="Courier New" w:hAnsi="Courier New"/>
          <w:sz w:val="17"/>
          <w:szCs w:val="17"/>
          <w:color w:val="auto"/>
        </w:rPr>
        <w:t>_________________________________</w:t>
      </w:r>
    </w:p>
    <w:p>
      <w:pPr>
        <w:spacing w:after="0" w:line="9" w:lineRule="exact"/>
        <w:rPr>
          <w:sz w:val="20"/>
          <w:szCs w:val="20"/>
          <w:color w:val="auto"/>
        </w:rPr>
      </w:pPr>
    </w:p>
    <w:p>
      <w:pPr>
        <w:ind w:left="4300"/>
        <w:spacing w:after="0"/>
        <w:rPr>
          <w:sz w:val="20"/>
          <w:szCs w:val="20"/>
          <w:color w:val="auto"/>
        </w:rPr>
      </w:pPr>
      <w:r>
        <w:rPr>
          <w:rFonts w:ascii="Courier New" w:cs="Courier New" w:eastAsia="Courier New" w:hAnsi="Courier New"/>
          <w:sz w:val="17"/>
          <w:szCs w:val="17"/>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300"/>
        <w:spacing w:after="0"/>
        <w:rPr>
          <w:sz w:val="20"/>
          <w:szCs w:val="20"/>
          <w:color w:val="auto"/>
        </w:rPr>
      </w:pPr>
      <w:r>
        <w:rPr>
          <w:rFonts w:ascii="Courier New" w:cs="Courier New" w:eastAsia="Courier New" w:hAnsi="Courier New"/>
          <w:sz w:val="17"/>
          <w:szCs w:val="17"/>
          <w:color w:val="auto"/>
        </w:rPr>
        <w:t>_________________________________</w:t>
      </w:r>
    </w:p>
    <w:p>
      <w:pPr>
        <w:spacing w:after="0" w:line="9" w:lineRule="exact"/>
        <w:rPr>
          <w:sz w:val="20"/>
          <w:szCs w:val="20"/>
          <w:color w:val="auto"/>
        </w:rPr>
      </w:pPr>
    </w:p>
    <w:p>
      <w:pPr>
        <w:ind w:left="4300"/>
        <w:spacing w:after="0"/>
        <w:rPr>
          <w:sz w:val="20"/>
          <w:szCs w:val="20"/>
          <w:color w:val="auto"/>
        </w:rPr>
      </w:pPr>
      <w:r>
        <w:rPr>
          <w:rFonts w:ascii="Courier New" w:cs="Courier New" w:eastAsia="Courier New" w:hAnsi="Courier New"/>
          <w:sz w:val="17"/>
          <w:szCs w:val="17"/>
          <w:color w:val="auto"/>
        </w:rPr>
        <w:t>Print Name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STATE OF</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COUNTY OF</w:t>
      </w:r>
    </w:p>
    <w:p>
      <w:pPr>
        <w:sectPr>
          <w:pgSz w:w="11900" w:h="16838" w:orient="portrait"/>
          <w:cols w:equalWidth="0" w:num="1">
            <w:col w:w="10219"/>
          </w:cols>
          <w:pgMar w:left="240" w:top="142" w:right="1440"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97"/>
        </w:trPr>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On</w:t>
            </w:r>
          </w:p>
        </w:tc>
        <w:tc>
          <w:tcPr>
            <w:tcW w:w="178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this ___________</w:t>
            </w:r>
          </w:p>
        </w:tc>
        <w:tc>
          <w:tcPr>
            <w:tcW w:w="740" w:type="dxa"/>
            <w:vAlign w:val="bottom"/>
          </w:tcPr>
          <w:p>
            <w:pPr>
              <w:ind w:left="60"/>
              <w:spacing w:after="0"/>
              <w:rPr>
                <w:sz w:val="20"/>
                <w:szCs w:val="20"/>
                <w:color w:val="auto"/>
              </w:rPr>
            </w:pPr>
            <w:r>
              <w:rPr>
                <w:rFonts w:ascii="Courier New" w:cs="Courier New" w:eastAsia="Courier New" w:hAnsi="Courier New"/>
                <w:sz w:val="17"/>
                <w:szCs w:val="17"/>
                <w:color w:val="auto"/>
              </w:rPr>
              <w:t>day of</w:t>
            </w:r>
          </w:p>
        </w:tc>
        <w:tc>
          <w:tcPr>
            <w:tcW w:w="488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____________, ______________, ________________</w:t>
            </w:r>
          </w:p>
        </w:tc>
      </w:tr>
      <w:tr>
        <w:trPr>
          <w:trHeight w:val="201"/>
        </w:trPr>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personally</w:t>
            </w:r>
          </w:p>
        </w:tc>
        <w:tc>
          <w:tcPr>
            <w:tcW w:w="252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appeared before me, and</w:t>
            </w:r>
          </w:p>
        </w:tc>
        <w:tc>
          <w:tcPr>
            <w:tcW w:w="1360" w:type="dxa"/>
            <w:vAlign w:val="bottom"/>
          </w:tcPr>
          <w:p>
            <w:pPr>
              <w:ind w:left="60"/>
              <w:spacing w:after="0"/>
              <w:rPr>
                <w:sz w:val="20"/>
                <w:szCs w:val="20"/>
                <w:color w:val="auto"/>
              </w:rPr>
            </w:pPr>
            <w:r>
              <w:rPr>
                <w:rFonts w:ascii="Courier New" w:cs="Courier New" w:eastAsia="Courier New" w:hAnsi="Courier New"/>
                <w:sz w:val="17"/>
                <w:szCs w:val="17"/>
                <w:color w:val="auto"/>
              </w:rPr>
              <w:t>acknowledged</w:t>
            </w:r>
          </w:p>
        </w:tc>
        <w:tc>
          <w:tcPr>
            <w:tcW w:w="3520" w:type="dxa"/>
            <w:vAlign w:val="bottom"/>
          </w:tcPr>
          <w:p>
            <w:pPr>
              <w:ind w:left="60"/>
              <w:spacing w:after="0"/>
              <w:rPr>
                <w:sz w:val="20"/>
                <w:szCs w:val="20"/>
                <w:color w:val="auto"/>
              </w:rPr>
            </w:pPr>
            <w:r>
              <w:rPr>
                <w:rFonts w:ascii="Courier New" w:cs="Courier New" w:eastAsia="Courier New" w:hAnsi="Courier New"/>
                <w:sz w:val="17"/>
                <w:szCs w:val="17"/>
                <w:color w:val="auto"/>
              </w:rPr>
              <w:t>that s/he executed the foregoing</w:t>
            </w:r>
          </w:p>
        </w:tc>
      </w:tr>
      <w:tr>
        <w:trPr>
          <w:trHeight w:val="201"/>
        </w:trPr>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instrument</w:t>
            </w:r>
          </w:p>
        </w:tc>
        <w:tc>
          <w:tcPr>
            <w:tcW w:w="840" w:type="dxa"/>
            <w:vAlign w:val="bottom"/>
          </w:tcPr>
          <w:p>
            <w:pPr>
              <w:ind w:left="60"/>
              <w:spacing w:after="0"/>
              <w:rPr>
                <w:sz w:val="20"/>
                <w:szCs w:val="20"/>
                <w:color w:val="auto"/>
              </w:rPr>
            </w:pPr>
            <w:r>
              <w:rPr>
                <w:rFonts w:ascii="Courier New" w:cs="Courier New" w:eastAsia="Courier New" w:hAnsi="Courier New"/>
                <w:sz w:val="17"/>
                <w:szCs w:val="17"/>
                <w:color w:val="auto"/>
              </w:rPr>
              <w:t>for the</w:t>
            </w:r>
          </w:p>
        </w:tc>
        <w:tc>
          <w:tcPr>
            <w:tcW w:w="940" w:type="dxa"/>
            <w:vAlign w:val="bottom"/>
          </w:tcPr>
          <w:p>
            <w:pPr>
              <w:ind w:left="60"/>
              <w:spacing w:after="0"/>
              <w:rPr>
                <w:sz w:val="20"/>
                <w:szCs w:val="20"/>
                <w:color w:val="auto"/>
              </w:rPr>
            </w:pPr>
            <w:r>
              <w:rPr>
                <w:rFonts w:ascii="Courier New" w:cs="Courier New" w:eastAsia="Courier New" w:hAnsi="Courier New"/>
                <w:sz w:val="17"/>
                <w:szCs w:val="17"/>
                <w:color w:val="auto"/>
              </w:rPr>
              <w:t>purposes</w:t>
            </w:r>
          </w:p>
        </w:tc>
        <w:tc>
          <w:tcPr>
            <w:tcW w:w="210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therein contained.</w:t>
            </w:r>
          </w:p>
        </w:tc>
        <w:tc>
          <w:tcPr>
            <w:tcW w:w="3520" w:type="dxa"/>
            <w:vAlign w:val="bottom"/>
          </w:tcPr>
          <w:p>
            <w:pPr>
              <w:spacing w:after="0"/>
              <w:rPr>
                <w:sz w:val="17"/>
                <w:szCs w:val="17"/>
                <w:color w:val="auto"/>
              </w:rPr>
            </w:pPr>
          </w:p>
        </w:tc>
      </w:tr>
      <w:tr>
        <w:trPr>
          <w:trHeight w:val="403"/>
        </w:trPr>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IN</w:t>
            </w:r>
          </w:p>
        </w:tc>
        <w:tc>
          <w:tcPr>
            <w:tcW w:w="840" w:type="dxa"/>
            <w:vAlign w:val="bottom"/>
          </w:tcPr>
          <w:p>
            <w:pPr>
              <w:ind w:left="60"/>
              <w:spacing w:after="0"/>
              <w:rPr>
                <w:sz w:val="20"/>
                <w:szCs w:val="20"/>
                <w:color w:val="auto"/>
              </w:rPr>
            </w:pPr>
            <w:r>
              <w:rPr>
                <w:rFonts w:ascii="Courier New" w:cs="Courier New" w:eastAsia="Courier New" w:hAnsi="Courier New"/>
                <w:sz w:val="17"/>
                <w:szCs w:val="17"/>
                <w:color w:val="auto"/>
              </w:rPr>
              <w:t>WITNESS</w:t>
            </w:r>
          </w:p>
        </w:tc>
        <w:tc>
          <w:tcPr>
            <w:tcW w:w="940" w:type="dxa"/>
            <w:vAlign w:val="bottom"/>
          </w:tcPr>
          <w:p>
            <w:pPr>
              <w:ind w:left="60"/>
              <w:spacing w:after="0"/>
              <w:rPr>
                <w:sz w:val="20"/>
                <w:szCs w:val="20"/>
                <w:color w:val="auto"/>
              </w:rPr>
            </w:pPr>
            <w:r>
              <w:rPr>
                <w:rFonts w:ascii="Courier New" w:cs="Courier New" w:eastAsia="Courier New" w:hAnsi="Courier New"/>
                <w:sz w:val="17"/>
                <w:szCs w:val="17"/>
                <w:color w:val="auto"/>
              </w:rPr>
              <w:t>WHEREOF,</w:t>
            </w:r>
          </w:p>
        </w:tc>
        <w:tc>
          <w:tcPr>
            <w:tcW w:w="740" w:type="dxa"/>
            <w:vAlign w:val="bottom"/>
          </w:tcPr>
          <w:p>
            <w:pPr>
              <w:ind w:left="60"/>
              <w:spacing w:after="0"/>
              <w:rPr>
                <w:sz w:val="20"/>
                <w:szCs w:val="20"/>
                <w:color w:val="auto"/>
              </w:rPr>
            </w:pPr>
            <w:r>
              <w:rPr>
                <w:rFonts w:ascii="Courier New" w:cs="Courier New" w:eastAsia="Courier New" w:hAnsi="Courier New"/>
                <w:sz w:val="17"/>
                <w:szCs w:val="17"/>
                <w:color w:val="auto"/>
              </w:rPr>
              <w:t>I have</w:t>
            </w:r>
          </w:p>
        </w:tc>
        <w:tc>
          <w:tcPr>
            <w:tcW w:w="1360" w:type="dxa"/>
            <w:vAlign w:val="bottom"/>
          </w:tcPr>
          <w:p>
            <w:pPr>
              <w:ind w:left="60"/>
              <w:spacing w:after="0"/>
              <w:rPr>
                <w:sz w:val="20"/>
                <w:szCs w:val="20"/>
                <w:color w:val="auto"/>
              </w:rPr>
            </w:pPr>
            <w:r>
              <w:rPr>
                <w:rFonts w:ascii="Courier New" w:cs="Courier New" w:eastAsia="Courier New" w:hAnsi="Courier New"/>
                <w:sz w:val="17"/>
                <w:szCs w:val="17"/>
                <w:color w:val="auto"/>
              </w:rPr>
              <w:t>hereunto set</w:t>
            </w:r>
          </w:p>
        </w:tc>
        <w:tc>
          <w:tcPr>
            <w:tcW w:w="3520" w:type="dxa"/>
            <w:vAlign w:val="bottom"/>
          </w:tcPr>
          <w:p>
            <w:pPr>
              <w:ind w:left="60"/>
              <w:spacing w:after="0"/>
              <w:rPr>
                <w:sz w:val="20"/>
                <w:szCs w:val="20"/>
                <w:color w:val="auto"/>
              </w:rPr>
            </w:pPr>
            <w:r>
              <w:rPr>
                <w:rFonts w:ascii="Courier New" w:cs="Courier New" w:eastAsia="Courier New" w:hAnsi="Courier New"/>
                <w:sz w:val="17"/>
                <w:szCs w:val="17"/>
                <w:color w:val="auto"/>
              </w:rPr>
              <w:t>my hand and official seal.</w:t>
            </w:r>
          </w:p>
        </w:tc>
      </w:tr>
    </w:tbl>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300"/>
        <w:spacing w:after="0"/>
        <w:rPr>
          <w:sz w:val="20"/>
          <w:szCs w:val="20"/>
          <w:color w:val="auto"/>
        </w:rPr>
      </w:pPr>
      <w:r>
        <w:rPr>
          <w:rFonts w:ascii="Courier New" w:cs="Courier New" w:eastAsia="Courier New" w:hAnsi="Courier New"/>
          <w:sz w:val="17"/>
          <w:szCs w:val="17"/>
          <w:color w:val="auto"/>
        </w:rPr>
        <w:t>_________________________________</w:t>
      </w:r>
    </w:p>
    <w:p>
      <w:pPr>
        <w:spacing w:after="0" w:line="9" w:lineRule="exact"/>
        <w:rPr>
          <w:sz w:val="20"/>
          <w:szCs w:val="20"/>
          <w:color w:val="auto"/>
        </w:rPr>
      </w:pPr>
    </w:p>
    <w:p>
      <w:pPr>
        <w:jc w:val="center"/>
        <w:ind w:right="259"/>
        <w:spacing w:after="0"/>
        <w:rPr>
          <w:sz w:val="20"/>
          <w:szCs w:val="20"/>
          <w:color w:val="auto"/>
        </w:rPr>
      </w:pPr>
      <w:r>
        <w:rPr>
          <w:rFonts w:ascii="Courier New" w:cs="Courier New" w:eastAsia="Courier New" w:hAnsi="Courier New"/>
          <w:sz w:val="17"/>
          <w:szCs w:val="17"/>
          <w:color w:val="auto"/>
        </w:rPr>
        <w:t>Notary Public</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300"/>
        <w:spacing w:after="0"/>
        <w:rPr>
          <w:sz w:val="20"/>
          <w:szCs w:val="20"/>
          <w:color w:val="auto"/>
        </w:rPr>
      </w:pPr>
      <w:r>
        <w:rPr>
          <w:rFonts w:ascii="Courier New" w:cs="Courier New" w:eastAsia="Courier New" w:hAnsi="Courier New"/>
          <w:sz w:val="17"/>
          <w:szCs w:val="17"/>
          <w:color w:val="auto"/>
        </w:rPr>
        <w:t>_________________________________</w:t>
      </w:r>
    </w:p>
    <w:p>
      <w:pPr>
        <w:spacing w:after="0" w:line="9" w:lineRule="exact"/>
        <w:rPr>
          <w:sz w:val="20"/>
          <w:szCs w:val="20"/>
          <w:color w:val="auto"/>
        </w:rPr>
      </w:pPr>
    </w:p>
    <w:p>
      <w:pPr>
        <w:ind w:left="4300"/>
        <w:spacing w:after="0"/>
        <w:rPr>
          <w:sz w:val="20"/>
          <w:szCs w:val="20"/>
          <w:color w:val="auto"/>
        </w:rPr>
      </w:pPr>
      <w:r>
        <w:rPr>
          <w:rFonts w:ascii="Courier New" w:cs="Courier New" w:eastAsia="Courier New" w:hAnsi="Courier New"/>
          <w:sz w:val="17"/>
          <w:szCs w:val="17"/>
          <w:color w:val="auto"/>
        </w:rPr>
        <w:t>My Commission Expires:</w:t>
      </w:r>
    </w:p>
    <w:sectPr>
      <w:pgSz w:w="11900" w:h="16838" w:orient="portrait"/>
      <w:cols w:equalWidth="0" w:num="1">
        <w:col w:w="10219"/>
      </w:cols>
      <w:pgMar w:left="240" w:top="54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66817" TargetMode="External"/><Relationship Id="rId13" Type="http://schemas.openxmlformats.org/officeDocument/2006/relationships/hyperlink" Target="http://www.sec.gov/cgi-bin/browse-edgar?action=getcompany&amp;CIK=00008765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2020-01-19T07:03:51Z</dcterms:created>
  <dcterms:modified xsi:type="dcterms:W3CDTF">2020-01-19T07:03:51Z</dcterms:modified>
</cp:coreProperties>
</file>