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Sanders Anthony M.</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Senior Vice President</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27,500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27,500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872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2020-01-26T03:30:17Z</dcterms:created>
  <dcterms:modified xsi:type="dcterms:W3CDTF">2020-01-26T03:30:17Z</dcterms:modified>
</cp:coreProperties>
</file>