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Arnold Zena Srivatsa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2025 Annual Meeting of Stockholders (but no later than March 31, 2025)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20, 2024.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703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2024-03-22T11:00:16Z</dcterms:created>
  <dcterms:modified xsi:type="dcterms:W3CDTF">2024-03-22T11:00:16Z</dcterms:modified>
</cp:coreProperties>
</file>