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VANROEKEL LISA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HR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55,666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-2926715</wp:posOffset>
            </wp:positionV>
            <wp:extent cx="7033895" cy="30657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056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2021-02-24T08:32:25Z</dcterms:created>
  <dcterms:modified xsi:type="dcterms:W3CDTF">2021-02-24T08:32:25Z</dcterms:modified>
</cp:coreProperties>
</file>